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12" w:rsidRDefault="00FA3DBE" w:rsidP="00FA3DBE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31655" cy="6871779"/>
            <wp:effectExtent l="0" t="0" r="0" b="0"/>
            <wp:docPr id="1" name="Рисунок 1" descr="C:\Users\Сизикова\AppData\Local\Microsoft\Windows\Temporary Internet Files\Content.Word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0C1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C579E6" w:rsidRDefault="00E80C12" w:rsidP="00C579E6">
      <w:pPr>
        <w:pStyle w:val="ConsPlusTitle"/>
        <w:widowControl/>
        <w:outlineLvl w:val="0"/>
      </w:pPr>
      <w:r>
        <w:t xml:space="preserve">Рабочая программа элективного курса по физике «Методы решения физических задач» </w:t>
      </w:r>
      <w:r w:rsidR="00C579E6">
        <w:t xml:space="preserve">составлена на основе: </w:t>
      </w:r>
    </w:p>
    <w:p w:rsidR="00C579E6" w:rsidRDefault="00C579E6" w:rsidP="00C579E6">
      <w:pPr>
        <w:pStyle w:val="ConsPlusTitle"/>
        <w:widowControl/>
        <w:outlineLvl w:val="0"/>
      </w:pPr>
      <w:r w:rsidRPr="00E6281F">
        <w:rPr>
          <w:b w:val="0"/>
        </w:rPr>
        <w:t>Федеральный компонент Государственного стандарта общего образования  (в ред. Приказа</w:t>
      </w:r>
      <w:r>
        <w:rPr>
          <w:b w:val="0"/>
        </w:rPr>
        <w:t xml:space="preserve"> </w:t>
      </w:r>
      <w:proofErr w:type="spellStart"/>
      <w:r w:rsidRPr="00E6281F">
        <w:rPr>
          <w:b w:val="0"/>
        </w:rPr>
        <w:t>Минобрнауки</w:t>
      </w:r>
      <w:proofErr w:type="spellEnd"/>
      <w:r w:rsidRPr="00E6281F">
        <w:rPr>
          <w:b w:val="0"/>
        </w:rPr>
        <w:t xml:space="preserve"> России № 39 от 24.01.2012)</w:t>
      </w:r>
    </w:p>
    <w:p w:rsidR="00E80C12" w:rsidRDefault="00E80C12" w:rsidP="00C57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элективного курса для подготовки к ЕГЭ по физике</w:t>
      </w:r>
    </w:p>
    <w:p w:rsidR="00E80C12" w:rsidRDefault="00E80C12" w:rsidP="00C5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– 2013. Физика: актив – тренинг: решение заданий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В / под ред. М.Ю. Демидовой.-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 Национальное образование» , 2012.- 208с.</w:t>
      </w:r>
    </w:p>
    <w:p w:rsidR="00E80C12" w:rsidRDefault="00E80C12" w:rsidP="00C57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использовано учебное пособие: Физика: актив – тренинг: решение заданий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В / под ред. М.Ю. Демидовой. </w:t>
      </w:r>
    </w:p>
    <w:p w:rsidR="00E80C12" w:rsidRDefault="00E80C12" w:rsidP="00C579E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пособие: « Креативные методы и эвристические приемы решения физических задач» Тюмень, ТОГИРРО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элективного курса: 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полученных в основном курсе знаний и умений;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представителей о постановке, классификаций, приемах и методах решения физических задач;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систематизация знаний учащихся;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учащимися общих алгоритмов решения задач;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методами решения задач.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при решении задач особое внимание уделяется последовательности действий, анализу физического явления, анализу полученного ответа. 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организационные формы обучения: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консультации, зачет. На занятиях применяются коллективные и индивидуальные формы работы: </w:t>
      </w:r>
      <w:r>
        <w:rPr>
          <w:rFonts w:ascii="Times New Roman" w:hAnsi="Times New Roman"/>
          <w:sz w:val="24"/>
          <w:szCs w:val="24"/>
        </w:rPr>
        <w:lastRenderedPageBreak/>
        <w:t>постановка, решения и обсуждения решения задач, подготовка к единому государственному тестированию, подбор и составление задач на тему и т.д. Предполагается также выполнение домашних заданий по решению задач.  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средствами обучения при изучении прикладного курса являются: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приборы.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Графические иллюстрации (схемы, чертежи, графики).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материалы.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физики для старших классов средней школы.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по физике, сборники задач.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Ожидаемыми результатами занятий являются: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знаний об основных алгоритмах решения задач, различных методах приемах решения задач;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представлений о роли физики в познании мира, физических и математических методах исследования.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уровню освоения содержания курса: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предложенную задачу;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простейших задачи;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рациональный способ решения задачи;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комбинированные задачи;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различными методами решения задач:   аналитическим, графическим, экспериментальным и т.д.;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 самоконтроля и самооценки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B2971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Содержание курса - 11 класс</w:t>
      </w:r>
    </w:p>
    <w:p w:rsidR="00E80C12" w:rsidRDefault="00E80C12" w:rsidP="00E80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Электрическое и магнитное поля- 6ч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Постоянный электрический ток -  7ч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Электромагнитные явления - 4ч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E80C12" w:rsidRDefault="00E80C12" w:rsidP="00E80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57"/>
        <w:gridCol w:w="6"/>
        <w:gridCol w:w="5244"/>
        <w:gridCol w:w="2208"/>
      </w:tblGrid>
      <w:tr w:rsidR="003B2971" w:rsidRPr="003B2971" w:rsidTr="003B297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sz w:val="24"/>
                <w:szCs w:val="24"/>
              </w:rPr>
            </w:pPr>
            <w:r w:rsidRPr="003B2971">
              <w:rPr>
                <w:sz w:val="32"/>
                <w:szCs w:val="32"/>
              </w:rPr>
              <w:t>№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sz w:val="24"/>
                <w:szCs w:val="24"/>
              </w:rPr>
            </w:pPr>
            <w:r w:rsidRPr="003B2971">
              <w:rPr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971" w:rsidRPr="003B2971" w:rsidRDefault="003B2971" w:rsidP="003B2971">
            <w:pPr>
              <w:rPr>
                <w:sz w:val="24"/>
                <w:szCs w:val="24"/>
              </w:rPr>
            </w:pPr>
            <w:r w:rsidRPr="003B2971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sz w:val="24"/>
                <w:szCs w:val="24"/>
              </w:rPr>
            </w:pPr>
          </w:p>
        </w:tc>
      </w:tr>
      <w:tr w:rsidR="003B2971" w:rsidRPr="003B2971" w:rsidTr="003B2971"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b/>
                <w:sz w:val="28"/>
                <w:szCs w:val="28"/>
              </w:rPr>
            </w:pP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B2971">
              <w:rPr>
                <w:rFonts w:ascii="Times New Roman" w:hAnsi="Times New Roman"/>
                <w:b/>
                <w:sz w:val="24"/>
                <w:szCs w:val="24"/>
              </w:rPr>
              <w:t>Электрическое и магнитное поля - 6ч</w:t>
            </w: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r w:rsidRPr="003B2971"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t xml:space="preserve">1. </w:t>
            </w:r>
            <w:r w:rsidRPr="003B2971">
              <w:rPr>
                <w:rFonts w:ascii="Times New Roman" w:hAnsi="Times New Roman"/>
                <w:sz w:val="24"/>
                <w:szCs w:val="24"/>
              </w:rPr>
              <w:t>Характеристика решения задач раздела: общее и разное, примеры и приемы решения</w:t>
            </w:r>
          </w:p>
        </w:tc>
        <w:tc>
          <w:tcPr>
            <w:tcW w:w="7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приемы решения физических задач: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 Анализ физического явления. План решения. Схема. Числовой расчет. З</w:t>
            </w:r>
            <w:r w:rsidRPr="003B2971">
              <w:rPr>
                <w:rFonts w:ascii="Times New Roman" w:hAnsi="Times New Roman"/>
                <w:sz w:val="24"/>
                <w:szCs w:val="24"/>
              </w:rPr>
              <w:t>аконы сохранения заряда и закон Кулона, силовые линии, напряженность, разность потенциалов, энергия электрического и магнитного поля. Решение задач на описание систем конденсаторов.</w:t>
            </w: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tabs>
                <w:tab w:val="left" w:pos="3667"/>
              </w:tabs>
              <w:rPr>
                <w:rFonts w:ascii="Times New Roman" w:hAnsi="Times New Roman"/>
              </w:rPr>
            </w:pPr>
            <w:r w:rsidRPr="003B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2971">
              <w:rPr>
                <w:rFonts w:ascii="Times New Roman" w:hAnsi="Times New Roman"/>
                <w:sz w:val="24"/>
                <w:szCs w:val="24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</w:t>
            </w:r>
          </w:p>
        </w:tc>
        <w:tc>
          <w:tcPr>
            <w:tcW w:w="7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71" w:rsidRPr="003B2971" w:rsidTr="003B2971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</w:t>
            </w:r>
          </w:p>
        </w:tc>
        <w:tc>
          <w:tcPr>
            <w:tcW w:w="7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Решение задач на описание систем конденсаторов</w:t>
            </w:r>
          </w:p>
        </w:tc>
        <w:tc>
          <w:tcPr>
            <w:tcW w:w="7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Решение задач на описание систем конденсаторов</w:t>
            </w:r>
          </w:p>
        </w:tc>
        <w:tc>
          <w:tcPr>
            <w:tcW w:w="7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Тестовый срез. Электрическое поле</w:t>
            </w:r>
          </w:p>
        </w:tc>
        <w:tc>
          <w:tcPr>
            <w:tcW w:w="7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/>
        </w:tc>
        <w:tc>
          <w:tcPr>
            <w:tcW w:w="1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B2971">
              <w:rPr>
                <w:rFonts w:ascii="Times New Roman" w:hAnsi="Times New Roman"/>
                <w:b/>
                <w:sz w:val="24"/>
                <w:szCs w:val="24"/>
              </w:rPr>
              <w:t xml:space="preserve">  Постоянный электрический ток - 7ч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разных видов на описание электрических цепей постоянного электрического тока с помощью закона Ома для замкнутой цепи</w:t>
            </w:r>
          </w:p>
          <w:p w:rsidR="003B2971" w:rsidRPr="003B2971" w:rsidRDefault="003B2971" w:rsidP="003B29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 последовательного и параллельного соединений. Ознакомление с правилами Кирхгофа при решении задач. Решение задач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 xml:space="preserve"> Решение задач на расчет участка цепи, имеющей ЭДС. Постановка и решение фронтальных экспериментальных задач на определение показаний приборов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  <w:tc>
          <w:tcPr>
            <w:tcW w:w="7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на различные приемы расчета сопротивления сложных электрических цепей</w:t>
            </w: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на различные приемы расчета сопротивления сложных электрических цепей</w:t>
            </w: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Решение задач с применением правил Кирхгофа</w:t>
            </w: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Решение задач с применением правил Кирхгофа</w:t>
            </w: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Тестовый срез. </w:t>
            </w:r>
            <w:r w:rsidRPr="003B2971">
              <w:rPr>
                <w:rFonts w:ascii="Times New Roman" w:hAnsi="Times New Roman"/>
                <w:sz w:val="24"/>
                <w:szCs w:val="24"/>
              </w:rPr>
              <w:t>Постоянный электрический ток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B2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B2971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 - 4ч</w:t>
            </w: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разных видов на описание явления электромагнитной индукции</w:t>
            </w:r>
          </w:p>
          <w:p w:rsidR="003B2971" w:rsidRPr="003B2971" w:rsidRDefault="003B2971" w:rsidP="003B29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индуктивность.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>Задачи на переменный электрический ток: характеристики переменного электрического тока, электрические машины, трансформатор</w:t>
            </w:r>
          </w:p>
        </w:tc>
      </w:tr>
      <w:tr w:rsidR="003B2971" w:rsidRPr="003B2971" w:rsidTr="003B2971">
        <w:trPr>
          <w:trHeight w:val="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 xml:space="preserve"> Задачи разных видов на описание явления электромагнитной индукции: закон электромагнитной индукции, правило Ленца, индуктивность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 xml:space="preserve"> Задачи на переменный электрический ток: характеристики переменного электрического тока, трансформатор 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  <w:r w:rsidRPr="003B2971">
              <w:rPr>
                <w:rFonts w:ascii="Times New Roman" w:hAnsi="Times New Roman"/>
              </w:rPr>
              <w:t>17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  <w:r w:rsidRPr="003B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Тестовый срез. </w:t>
            </w:r>
            <w:r w:rsidRPr="003B2971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  <w:tr w:rsidR="003B2971" w:rsidRPr="003B2971" w:rsidTr="003B2971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1" w:rsidRPr="003B2971" w:rsidRDefault="003B2971" w:rsidP="003B297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1" w:rsidRPr="003B2971" w:rsidRDefault="003B2971" w:rsidP="003B2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1" w:rsidRPr="003B2971" w:rsidRDefault="003B2971" w:rsidP="003B2971">
            <w:pPr>
              <w:rPr>
                <w:rFonts w:ascii="Times New Roman" w:hAnsi="Times New Roman"/>
              </w:rPr>
            </w:pPr>
          </w:p>
        </w:tc>
      </w:tr>
    </w:tbl>
    <w:p w:rsidR="003B2971" w:rsidRDefault="003B2971" w:rsidP="00C579E6">
      <w:pPr>
        <w:rPr>
          <w:rFonts w:ascii="Times New Roman" w:hAnsi="Times New Roman"/>
          <w:b/>
          <w:sz w:val="24"/>
          <w:szCs w:val="24"/>
        </w:rPr>
      </w:pPr>
    </w:p>
    <w:sectPr w:rsidR="003B2971" w:rsidSect="003B2971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7"/>
    <w:rsid w:val="00000872"/>
    <w:rsid w:val="00014C26"/>
    <w:rsid w:val="002F476A"/>
    <w:rsid w:val="003B28DE"/>
    <w:rsid w:val="003B2971"/>
    <w:rsid w:val="004B2B09"/>
    <w:rsid w:val="004D06A9"/>
    <w:rsid w:val="004D1BF7"/>
    <w:rsid w:val="00515D68"/>
    <w:rsid w:val="00530F2A"/>
    <w:rsid w:val="0058749A"/>
    <w:rsid w:val="007D02C5"/>
    <w:rsid w:val="007E2419"/>
    <w:rsid w:val="00812862"/>
    <w:rsid w:val="008E60F5"/>
    <w:rsid w:val="009443B2"/>
    <w:rsid w:val="0098520F"/>
    <w:rsid w:val="00B53BEB"/>
    <w:rsid w:val="00C579E6"/>
    <w:rsid w:val="00E57288"/>
    <w:rsid w:val="00E80C12"/>
    <w:rsid w:val="00EA4C4A"/>
    <w:rsid w:val="00FA3DBE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D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770F-02E6-4C32-86D1-765D59B1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Сизикова</cp:lastModifiedBy>
  <cp:revision>13</cp:revision>
  <cp:lastPrinted>2017-03-07T05:55:00Z</cp:lastPrinted>
  <dcterms:created xsi:type="dcterms:W3CDTF">2016-02-16T17:43:00Z</dcterms:created>
  <dcterms:modified xsi:type="dcterms:W3CDTF">2017-03-07T06:20:00Z</dcterms:modified>
</cp:coreProperties>
</file>