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D" w:rsidRDefault="007B5EBF" w:rsidP="0095498D">
      <w:pPr>
        <w:spacing w:before="100" w:beforeAutospacing="1" w:after="100" w:afterAutospacing="1"/>
        <w:ind w:left="45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98D" w:rsidRPr="00D73E93" w:rsidRDefault="00B774FC" w:rsidP="0095498D">
      <w:pPr>
        <w:spacing w:before="100" w:beforeAutospacing="1" w:after="100" w:afterAutospacing="1"/>
        <w:ind w:left="45"/>
        <w:jc w:val="center"/>
        <w:rPr>
          <w:rFonts w:ascii="Times New Roman" w:hAnsi="Times New Roman" w:cs="Times New Roman"/>
          <w:b/>
        </w:rPr>
      </w:pPr>
      <w:r w:rsidRPr="00D73E9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B671F" w:rsidRPr="00DC35F0" w:rsidRDefault="008B671F" w:rsidP="008B671F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r w:rsidRPr="00DC35F0">
        <w:rPr>
          <w:b w:val="0"/>
        </w:rPr>
        <w:t xml:space="preserve">Рабочая программа </w:t>
      </w:r>
      <w:r w:rsidR="0061172C">
        <w:rPr>
          <w:b w:val="0"/>
        </w:rPr>
        <w:t xml:space="preserve">элективного курса </w:t>
      </w:r>
      <w:r w:rsidRPr="00DC35F0">
        <w:rPr>
          <w:b w:val="0"/>
        </w:rPr>
        <w:t>составлена</w:t>
      </w:r>
      <w:r w:rsidRPr="006E6CEE">
        <w:rPr>
          <w:b w:val="0"/>
        </w:rPr>
        <w:t>с учетом Федеральный компонент Государственного стандарта общего образования  (в ред. Приказа</w:t>
      </w:r>
      <w:r w:rsidR="00DB7FF9">
        <w:rPr>
          <w:b w:val="0"/>
        </w:rPr>
        <w:t xml:space="preserve"> </w:t>
      </w:r>
      <w:proofErr w:type="spellStart"/>
      <w:r w:rsidRPr="006E6CEE">
        <w:rPr>
          <w:b w:val="0"/>
        </w:rPr>
        <w:t>Минобрнауки</w:t>
      </w:r>
      <w:proofErr w:type="spellEnd"/>
      <w:r w:rsidRPr="006E6CEE">
        <w:rPr>
          <w:b w:val="0"/>
        </w:rPr>
        <w:t xml:space="preserve"> России № 39 от 24.01.2012)</w:t>
      </w:r>
      <w:r>
        <w:rPr>
          <w:b w:val="0"/>
        </w:rPr>
        <w:t xml:space="preserve">; </w:t>
      </w:r>
      <w:r w:rsidRPr="00DC35F0">
        <w:rPr>
          <w:b w:val="0"/>
        </w:rPr>
        <w:t>на основе: Программы общеобразовательных учреждений. А. Н. Иоффе, А.Ю. Морозов.   ОБЩЕСТВОЗНАНИЕ. Человек в глобальном мире. Глобальный мир в XXI веке. 10-11 классы. М.: – Просвещение, 2012 год.</w:t>
      </w:r>
    </w:p>
    <w:p w:rsidR="008B671F" w:rsidRPr="00DC35F0" w:rsidRDefault="008B671F" w:rsidP="008B671F">
      <w:pPr>
        <w:pStyle w:val="titul-seria"/>
        <w:spacing w:line="276" w:lineRule="auto"/>
        <w:ind w:left="284" w:hanging="239"/>
        <w:jc w:val="both"/>
        <w:rPr>
          <w:b/>
        </w:rPr>
      </w:pPr>
      <w:r w:rsidRPr="00DC35F0">
        <w:t xml:space="preserve">Учебник: </w:t>
      </w:r>
      <w:r w:rsidRPr="00DC35F0">
        <w:rPr>
          <w:iCs/>
          <w:color w:val="1E1E1E"/>
        </w:rPr>
        <w:t xml:space="preserve"> Обществознание. 11 класс. Глобальный мир в XXI веке под редакцией Л. В. Полякова (авторы</w:t>
      </w:r>
      <w:proofErr w:type="gramStart"/>
      <w:r w:rsidRPr="00DC35F0">
        <w:rPr>
          <w:iCs/>
          <w:color w:val="1E1E1E"/>
        </w:rPr>
        <w:t>:Л</w:t>
      </w:r>
      <w:proofErr w:type="gramEnd"/>
      <w:r w:rsidRPr="00DC35F0">
        <w:rPr>
          <w:iCs/>
          <w:color w:val="1E1E1E"/>
        </w:rPr>
        <w:t xml:space="preserve">. В. Поляков, В. В. Федоров, К. В. Симонов, Л. Г. Ионин, А. И. </w:t>
      </w:r>
      <w:proofErr w:type="spellStart"/>
      <w:r w:rsidRPr="00DC35F0">
        <w:rPr>
          <w:iCs/>
          <w:color w:val="1E1E1E"/>
        </w:rPr>
        <w:t>Неклесса</w:t>
      </w:r>
      <w:proofErr w:type="spellEnd"/>
      <w:r w:rsidRPr="00DC35F0">
        <w:rPr>
          <w:iCs/>
          <w:color w:val="1E1E1E"/>
        </w:rPr>
        <w:t xml:space="preserve">, В. Л. </w:t>
      </w:r>
      <w:proofErr w:type="spellStart"/>
      <w:r w:rsidRPr="00DC35F0">
        <w:rPr>
          <w:iCs/>
          <w:color w:val="1E1E1E"/>
        </w:rPr>
        <w:t>Жарихин</w:t>
      </w:r>
      <w:proofErr w:type="spellEnd"/>
      <w:r w:rsidRPr="00DC35F0">
        <w:rPr>
          <w:iCs/>
          <w:color w:val="1E1E1E"/>
        </w:rPr>
        <w:t>).</w:t>
      </w:r>
      <w:r w:rsidRPr="00DC35F0">
        <w:rPr>
          <w:color w:val="333333"/>
          <w:shd w:val="clear" w:color="auto" w:fill="FFFFFF"/>
        </w:rPr>
        <w:t xml:space="preserve"> М.: Просвещение, 20</w:t>
      </w:r>
      <w:r>
        <w:rPr>
          <w:color w:val="333333"/>
          <w:shd w:val="clear" w:color="auto" w:fill="FFFFFF"/>
        </w:rPr>
        <w:t>12</w:t>
      </w:r>
      <w:r w:rsidRPr="00DC35F0">
        <w:rPr>
          <w:color w:val="333333"/>
          <w:shd w:val="clear" w:color="auto" w:fill="FFFFFF"/>
        </w:rPr>
        <w:t xml:space="preserve"> г.</w:t>
      </w:r>
    </w:p>
    <w:p w:rsidR="00C72CED" w:rsidRDefault="00C72CED" w:rsidP="00C72CED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C72CE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C72CED">
        <w:rPr>
          <w:rFonts w:ascii="Times New Roman" w:hAnsi="Times New Roman" w:cs="Times New Roman"/>
          <w:sz w:val="24"/>
          <w:szCs w:val="24"/>
        </w:rPr>
        <w:t xml:space="preserve"> 1 год. Программа рассчитана на 17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72C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72CE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2CED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>Концепция программы:</w:t>
      </w:r>
      <w:r w:rsidRPr="008B671F">
        <w:rPr>
          <w:rFonts w:ascii="Times New Roman" w:hAnsi="Times New Roman" w:cs="Times New Roman"/>
          <w:sz w:val="24"/>
          <w:szCs w:val="24"/>
        </w:rPr>
        <w:t xml:space="preserve"> формирование гуманистических, правовых и демократических ценностей, основу которых составляет система идей, воплощенная в Конституции РФ. 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Актуальность предлагаемого курса в связи с происходящими в обществе коренными изменениями чрезвычайно велика. Ряд факторов показывает необходимость введения такого курса в современной российской школе. 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Во-первых, информационное общество вносит значительные изменения в социальную структуру и существующие механизмы принятия решений на всех уровнях. Появляются новые общественные группы (</w:t>
      </w:r>
      <w:proofErr w:type="spellStart"/>
      <w:r w:rsidRPr="008B671F">
        <w:rPr>
          <w:rFonts w:ascii="Times New Roman" w:hAnsi="Times New Roman" w:cs="Times New Roman"/>
          <w:sz w:val="24"/>
          <w:szCs w:val="24"/>
        </w:rPr>
        <w:t>нетократия</w:t>
      </w:r>
      <w:proofErr w:type="spellEnd"/>
      <w:r w:rsidRPr="008B671F">
        <w:rPr>
          <w:rFonts w:ascii="Times New Roman" w:hAnsi="Times New Roman" w:cs="Times New Roman"/>
          <w:sz w:val="24"/>
          <w:szCs w:val="24"/>
        </w:rPr>
        <w:t>, меритократия и др.), смещаются акценты властных отношений, изменяется картина геополитических отношений между странами. Глобализация экономики включает принципиально новые механизмы принятия решений и установления контроля. Знание происходящих процессов, обсуждение их тенденций и прогнозирование возможных результатов становятся важной составляющей социализации нового поколения российских граждан.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 Во-вторых, все большее значение в современном глобальном мире приобретает роль консолидации граждан одной страны. Особенно это актуально для стран, имеющих в своем составе много различных народов и конфессий. 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В-третьих, с разрушением системы коммунистического воспитания нарушилась связь между учебной и воспитательной работой. Предложенная программа дает возможность совместить обучение, приобретение знаний с развитием навыков участия в общественно значимых делах через привлечение школьников к социальному проектированию, предоставление им возможностей для социальной практики.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 Также представляется важным создание необходимых условий для адаптации подрастающего поколения в обществе, облегчение процесса социализации индивида, его приобщение к существующим общественным ценностям. </w:t>
      </w:r>
    </w:p>
    <w:p w:rsidR="00C72CED" w:rsidRPr="008B671F" w:rsidRDefault="00C72CED" w:rsidP="008B671F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>Общей целью</w:t>
      </w:r>
      <w:r w:rsidRPr="008B671F">
        <w:rPr>
          <w:rFonts w:ascii="Times New Roman" w:hAnsi="Times New Roman" w:cs="Times New Roman"/>
          <w:sz w:val="24"/>
          <w:szCs w:val="24"/>
        </w:rPr>
        <w:t xml:space="preserve"> является создание максимально благоприятных условий для развития свободной, мыслящей, информированной и осознающей ответственность за совершенные поступки личности. С ней неразрывно связаны следующие целевые установки: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lastRenderedPageBreak/>
        <w:t xml:space="preserve">1) социализация, т. е. подготовка к жизни в информационном обществе в XXI веке;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2) воспитание патриотизма и гражданственности через осознание сопричастности к судьбам Родины;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3) самостоятельность через формирование мотивации к познанию, творчеству, обучению и самообучению на протяжении всей жизни;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4) коммуникация с целью сотрудничества с другими людьми для достижения общего социально значимого результата;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5) уважение ценности социального, мировоззренческого, конфессионального и культурного многообразия; </w:t>
      </w:r>
    </w:p>
    <w:p w:rsidR="00C72CED" w:rsidRPr="008B671F" w:rsidRDefault="00C72CED" w:rsidP="008B671F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6) умение делать свободный, осознанный и ответственный выбор при принятии решений и выработке собственной позиции по важным мировоззренческим вопросам.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Эти установки соотносятся с рядом ценностных ориентиров: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1. Самореализация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2. Гражданская ответственность. 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3. Консолидация (единство) нации. 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4. Толерантность.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5. Информированность. 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6. Суверенитет. </w:t>
      </w:r>
    </w:p>
    <w:p w:rsidR="00C72CED" w:rsidRPr="008B671F" w:rsidRDefault="00C72CED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7. Легитимность власти. </w:t>
      </w:r>
    </w:p>
    <w:p w:rsidR="00C72CED" w:rsidRPr="008B671F" w:rsidRDefault="00C72CED" w:rsidP="008B671F">
      <w:pPr>
        <w:pStyle w:val="a4"/>
        <w:spacing w:line="276" w:lineRule="auto"/>
        <w:rPr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8. Правосознание</w:t>
      </w:r>
      <w:r w:rsidRPr="008B671F">
        <w:rPr>
          <w:sz w:val="24"/>
          <w:szCs w:val="24"/>
        </w:rPr>
        <w:t xml:space="preserve">. </w:t>
      </w:r>
    </w:p>
    <w:p w:rsidR="00C72CED" w:rsidRPr="008B671F" w:rsidRDefault="00C72CED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Исходя из поставленной цели, целевых установок и ценностных ориентаций выдвигаются следующие образовательные задачи преподавания курса «Глобальный мир»: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 • 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• раскрытие закономерностей в общественной жизни в условиях глобализации, преодоление отрывочного характера получаемых знаний, их систематизация и осмысление с учетом современных требований и научных достижений;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• понимание школьниками ценности образования в современном мире и активизация стремления к самообразованию, преодоление разрыва между обучением и воспитанием в школе; выработка активного отношения подростков к жизни и окружающему миру, рост интереса к общественной и политической жизни;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• передача социальных ценностей, способствующих преемственности сложившихся социальных устоев и общественной стабильности;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• создание атмосферы диалога и сотрудничества всех участников учебного процесса, отказ от давления и морализаторского подхода в преподавании;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 xml:space="preserve">• переход от доминирования пассивной стратегии преподавания к органичному включению активных и интерактивных подходов; </w:t>
      </w:r>
    </w:p>
    <w:p w:rsidR="00C72CED" w:rsidRPr="00C72CED" w:rsidRDefault="00C72CED" w:rsidP="008B671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72CED">
        <w:rPr>
          <w:rFonts w:ascii="Times New Roman" w:hAnsi="Times New Roman" w:cs="Times New Roman"/>
        </w:rPr>
        <w:t>• преодоление раздробленности и узкой специализации учебных курсов, связанных с обществоведческим образованием и гражданским воспитанием, достижение приобретения школьниками целостной картины мира.</w:t>
      </w:r>
    </w:p>
    <w:p w:rsidR="00C72CED" w:rsidRDefault="008B671F" w:rsidP="00C72CED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2CED" w:rsidRPr="00C72CED">
        <w:rPr>
          <w:rFonts w:ascii="Times New Roman" w:hAnsi="Times New Roman" w:cs="Times New Roman"/>
          <w:sz w:val="24"/>
          <w:szCs w:val="24"/>
        </w:rPr>
        <w:t xml:space="preserve">Важно, чтобы учащиеся могли принимать решения и нести ответственность за свой выбор; уметь формулировать собственное мнение; разбираться в окружающей жизни; 2анализировать собственные поступки и поступки других; реализовывать собственные жизненные задачи; чувствовать себя индивидуальностью и личностью; уважать окружающих; решать проблемы на основе ненасилия; </w:t>
      </w:r>
      <w:r w:rsidR="00C72CED" w:rsidRPr="00C72CED">
        <w:rPr>
          <w:rFonts w:ascii="Times New Roman" w:hAnsi="Times New Roman" w:cs="Times New Roman"/>
          <w:sz w:val="24"/>
          <w:szCs w:val="24"/>
        </w:rPr>
        <w:lastRenderedPageBreak/>
        <w:t>понимать значимость общественной и политической жизни; знать и выполнять законы;</w:t>
      </w:r>
      <w:proofErr w:type="gramEnd"/>
      <w:r w:rsidR="00C72CED" w:rsidRPr="00C72CED">
        <w:rPr>
          <w:rFonts w:ascii="Times New Roman" w:hAnsi="Times New Roman" w:cs="Times New Roman"/>
          <w:sz w:val="24"/>
          <w:szCs w:val="24"/>
        </w:rPr>
        <w:t xml:space="preserve"> влиять на власть с помощью установленных правовых процедур; любить Родину и уважать представителей других стран. </w:t>
      </w:r>
    </w:p>
    <w:p w:rsidR="00C72CED" w:rsidRDefault="00C72CED" w:rsidP="008B671F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CE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процесса:</w:t>
      </w:r>
      <w:r w:rsidR="00EC6DAC">
        <w:rPr>
          <w:rFonts w:ascii="Times New Roman" w:hAnsi="Times New Roman" w:cs="Times New Roman"/>
          <w:sz w:val="24"/>
          <w:szCs w:val="24"/>
        </w:rPr>
        <w:t>Элективный к</w:t>
      </w:r>
      <w:r w:rsidRPr="00C72CED">
        <w:rPr>
          <w:rFonts w:ascii="Times New Roman" w:hAnsi="Times New Roman" w:cs="Times New Roman"/>
          <w:sz w:val="24"/>
          <w:szCs w:val="24"/>
        </w:rPr>
        <w:t xml:space="preserve">урс «Глобальный мир» вводит школьника в сложный мир общественных отношений, дает возможность поразмышлять о самом себе и своем месте в окружающем мире, показывает механизм взаимоотношений между разными государствами в условиях глобализации. </w:t>
      </w:r>
      <w:proofErr w:type="gramStart"/>
      <w:r w:rsidRPr="00C72CED">
        <w:rPr>
          <w:rFonts w:ascii="Times New Roman" w:hAnsi="Times New Roman" w:cs="Times New Roman"/>
          <w:sz w:val="24"/>
          <w:szCs w:val="24"/>
        </w:rPr>
        <w:t xml:space="preserve">Молодые граждане России не только знакомятся с накопленным мировым и отечественным опытом в области различных общественных наук, но и активно включаются в обсуждение, приобретают навыки получения и анализа информации из разных источников, применения полученных на занятиях знаний в рамках социальных проектов или при подготовке творческих работ, при создании школьных правил и конституций, в организации школьных советов и других молодежных объединений. </w:t>
      </w:r>
      <w:proofErr w:type="gramEnd"/>
    </w:p>
    <w:p w:rsidR="00C72CED" w:rsidRDefault="00C72CED" w:rsidP="008B671F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CED">
        <w:rPr>
          <w:rFonts w:ascii="Times New Roman" w:hAnsi="Times New Roman" w:cs="Times New Roman"/>
          <w:b/>
          <w:sz w:val="24"/>
          <w:szCs w:val="24"/>
        </w:rPr>
        <w:t>Виды деятельности учащихся:</w:t>
      </w:r>
      <w:r>
        <w:rPr>
          <w:rFonts w:ascii="Times New Roman" w:hAnsi="Times New Roman" w:cs="Times New Roman"/>
          <w:sz w:val="24"/>
          <w:szCs w:val="24"/>
        </w:rPr>
        <w:t xml:space="preserve"> работа с источниками права,</w:t>
      </w:r>
      <w:r w:rsidRPr="00C72CED">
        <w:rPr>
          <w:rFonts w:ascii="Times New Roman" w:hAnsi="Times New Roman" w:cs="Times New Roman"/>
          <w:sz w:val="24"/>
          <w:szCs w:val="24"/>
        </w:rPr>
        <w:t xml:space="preserve"> анализ норм закона с точки зрения конкретных условий их реализации выбор правомерных форм поведения и способов защиты прав и интересов личности</w:t>
      </w:r>
      <w:proofErr w:type="gramStart"/>
      <w:r w:rsidRPr="00C72C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72CED">
        <w:rPr>
          <w:rFonts w:ascii="Times New Roman" w:hAnsi="Times New Roman" w:cs="Times New Roman"/>
          <w:sz w:val="24"/>
          <w:szCs w:val="24"/>
        </w:rPr>
        <w:t xml:space="preserve"> изложение и аргументация собственных суждений о правовых явлениях общественной жизни; решение отдельных правовых споров с учетом социального опыта ученика. </w:t>
      </w:r>
    </w:p>
    <w:p w:rsidR="00D73E93" w:rsidRDefault="00D73E93" w:rsidP="00D73E93">
      <w:pPr>
        <w:pStyle w:val="a4"/>
        <w:tabs>
          <w:tab w:val="left" w:pos="4005"/>
          <w:tab w:val="center" w:pos="7285"/>
        </w:tabs>
        <w:rPr>
          <w:rFonts w:ascii="Times New Roman" w:hAnsi="Times New Roman" w:cs="Times New Roman"/>
          <w:b/>
          <w:sz w:val="20"/>
          <w:szCs w:val="20"/>
        </w:rPr>
      </w:pPr>
    </w:p>
    <w:p w:rsidR="0095498D" w:rsidRPr="008B671F" w:rsidRDefault="0095498D" w:rsidP="00D73E93">
      <w:pPr>
        <w:pStyle w:val="a4"/>
        <w:tabs>
          <w:tab w:val="left" w:pos="400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>Тематическое планирование элективного курса: «Глобальный мир».</w:t>
      </w:r>
    </w:p>
    <w:p w:rsidR="00D73E93" w:rsidRPr="00D73E93" w:rsidRDefault="00D73E93" w:rsidP="00D73E93">
      <w:pPr>
        <w:pStyle w:val="a4"/>
        <w:tabs>
          <w:tab w:val="left" w:pos="4005"/>
          <w:tab w:val="center" w:pos="72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5953"/>
        <w:gridCol w:w="2694"/>
      </w:tblGrid>
      <w:tr w:rsidR="0095498D" w:rsidRPr="008B671F" w:rsidTr="005B31A8">
        <w:tc>
          <w:tcPr>
            <w:tcW w:w="959" w:type="dxa"/>
          </w:tcPr>
          <w:p w:rsidR="0095498D" w:rsidRPr="008B671F" w:rsidRDefault="0095498D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5498D" w:rsidRPr="008B671F" w:rsidRDefault="0095498D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95498D" w:rsidRPr="008B671F" w:rsidRDefault="0095498D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3" w:type="dxa"/>
          </w:tcPr>
          <w:p w:rsidR="0095498D" w:rsidRPr="008B671F" w:rsidRDefault="0095498D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Термины, понятия</w:t>
            </w:r>
          </w:p>
        </w:tc>
        <w:tc>
          <w:tcPr>
            <w:tcW w:w="2694" w:type="dxa"/>
          </w:tcPr>
          <w:p w:rsidR="0095498D" w:rsidRPr="008B671F" w:rsidRDefault="0095498D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70BA" w:rsidRPr="008B671F" w:rsidRDefault="001E37D1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теме:</w:t>
            </w:r>
            <w:r w:rsidR="000D50E8" w:rsidRPr="008B671F">
              <w:rPr>
                <w:rFonts w:ascii="Times New Roman" w:hAnsi="Times New Roman" w:cs="Times New Roman"/>
                <w:sz w:val="24"/>
                <w:szCs w:val="24"/>
              </w:rPr>
              <w:t>«Что такое глобализация</w:t>
            </w:r>
            <w:r w:rsidR="00F570BA" w:rsidRPr="008B67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5B31A8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Глобализация, </w:t>
            </w:r>
            <w:r w:rsidR="00F570BA" w:rsidRPr="008B671F">
              <w:rPr>
                <w:rFonts w:ascii="Times New Roman" w:hAnsi="Times New Roman" w:cs="Times New Roman"/>
                <w:sz w:val="24"/>
                <w:szCs w:val="24"/>
              </w:rPr>
              <w:t>глобальный мир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общественное сознание.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Подсистемы общества, типы обществ, формы общественного сознания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Дискуссия.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человечества в культурных традициях и современных социально-политических теориях.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Государственность, цивилизация, буддизм, джайнизм, зороастризм, индуизм, ислам, конфуцианство, даосизм, католичество, православие, христианство, пацифизм</w:t>
            </w:r>
            <w:proofErr w:type="gramEnd"/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Семинар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разделяет?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после крупнейшей геополитической  катастрофы XX века.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Глобализация, государство, империя, конфессия, культура, миграция, национализм, национальное государство, национальность, нация, патриотизм, расизм, религия, социализация, фундаментализм</w:t>
            </w:r>
            <w:proofErr w:type="gramEnd"/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Семинар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после крупнейшей геополитической катастрофы ХХ </w:t>
            </w:r>
            <w:proofErr w:type="gramStart"/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«Бархатная революция», концессия, монополия,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Дискуссия.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мыслить глобально.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ВТО, девальвация, интеграция, офшор, преференция, политика двойных стандартов, сепаратизм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экономика.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Альфа-образец, индекс развития человеческого потенциала, теория «пределов роста»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F570BA" w:rsidRPr="008B671F" w:rsidRDefault="00FF328F" w:rsidP="00FF32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безопасность.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Геноцид, коллапс, мальтузианство, пандемия, эпикуреизм, этнические чистки, конфликт цивилизаций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</w:p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в информационном обществе.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реальность, гендер, </w:t>
            </w:r>
            <w:proofErr w:type="spellStart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когнитариат</w:t>
            </w:r>
            <w:proofErr w:type="spellEnd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коммуникация, </w:t>
            </w:r>
            <w:proofErr w:type="spellStart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нетократия</w:t>
            </w:r>
            <w:proofErr w:type="spellEnd"/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«русский мир».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легитимность, олигархия, сверхдержава, тоталитаризм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России в ХХ</w:t>
            </w:r>
            <w:proofErr w:type="gramStart"/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культура и глобальная конкурентоспособность.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Популизм,</w:t>
            </w:r>
            <w:r w:rsidR="005B31A8" w:rsidRPr="008B671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культура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Дискуссия 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современной России.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8B671F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Принцип раз</w:t>
            </w:r>
            <w:r w:rsidR="00F570BA" w:rsidRPr="008B671F">
              <w:rPr>
                <w:rFonts w:ascii="Times New Roman" w:hAnsi="Times New Roman" w:cs="Times New Roman"/>
                <w:sz w:val="24"/>
                <w:szCs w:val="24"/>
              </w:rPr>
              <w:t>деления властей, правовое государство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 с элементами дискуссии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570BA" w:rsidRPr="008B671F" w:rsidRDefault="00FF328F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глобальном мире:  вызовы и задачи.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Культурная интеграция, толерантность, цивилизационная миссия, человеческий капитал</w:t>
            </w: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</w:p>
        </w:tc>
      </w:tr>
      <w:tr w:rsidR="00F570BA" w:rsidRPr="008B671F" w:rsidTr="005B31A8">
        <w:tc>
          <w:tcPr>
            <w:tcW w:w="959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3969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F570BA" w:rsidRPr="008B671F" w:rsidRDefault="00F570BA" w:rsidP="005B3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творческих работ:</w:t>
            </w:r>
          </w:p>
          <w:p w:rsidR="00F570BA" w:rsidRPr="008B671F" w:rsidRDefault="00F570BA" w:rsidP="005B31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1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проекты</w:t>
            </w:r>
          </w:p>
        </w:tc>
      </w:tr>
    </w:tbl>
    <w:p w:rsidR="00B774FC" w:rsidRPr="005B31A8" w:rsidRDefault="0095498D" w:rsidP="005B31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1A8">
        <w:rPr>
          <w:rFonts w:ascii="Times New Roman" w:hAnsi="Times New Roman" w:cs="Times New Roman"/>
          <w:sz w:val="24"/>
          <w:szCs w:val="24"/>
        </w:rPr>
        <w:br/>
      </w:r>
    </w:p>
    <w:p w:rsidR="008B671F" w:rsidRPr="008B671F" w:rsidRDefault="008B671F" w:rsidP="008B671F">
      <w:pPr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8B671F" w:rsidRPr="008B671F" w:rsidRDefault="008B671F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должен:</w:t>
      </w:r>
    </w:p>
    <w:p w:rsidR="008B671F" w:rsidRPr="008B671F" w:rsidRDefault="008B671F" w:rsidP="008B671F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 xml:space="preserve"> Знать/понимать: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Социальные свойства человека, его место в системе общественных отношений;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Закономерности развития общества как сложной самоорганизующейся системы;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Основные социальные институты и процессы;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Различные подходы к исследованию человека и общества;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- Особенности различных общественных наук, основные пути и способы социального и гуманитарного познания;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 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 - Осуществлять комплексный поиск, систематизацию, интерпретацию социальной информации по определенной теме из оригинальных и неадаптированных текстов;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- Сравнивать социальные объекты, выявляя их общие черты и различия;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объектов;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Участвовать в дискуссиях по актуальным социальным проблемам;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знаний собственные суждения и аргументы по определенным проблемам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7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671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B67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Эффективного выполнения социальных ролей; сознательного взаимодействия с социальными институтами;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Ориентировки в актуальных общественных событиях и процессах; выработки собственной гражданской позиции;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Оценки общественных изменений с точки зрения демократических и гуманистических ценностей;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Нравственной оценки социального поведения людей;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образования; </w:t>
      </w:r>
    </w:p>
    <w:p w:rsidR="008B671F" w:rsidRPr="008B671F" w:rsidRDefault="008B671F" w:rsidP="008B671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71F">
        <w:rPr>
          <w:rFonts w:ascii="Times New Roman" w:hAnsi="Times New Roman" w:cs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</w:t>
      </w:r>
      <w:proofErr w:type="gramStart"/>
      <w:r w:rsidRPr="008B671F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8B671F">
        <w:rPr>
          <w:rFonts w:ascii="Times New Roman" w:hAnsi="Times New Roman" w:cs="Times New Roman"/>
          <w:sz w:val="24"/>
          <w:szCs w:val="24"/>
        </w:rPr>
        <w:t>.</w:t>
      </w:r>
    </w:p>
    <w:p w:rsidR="00F82200" w:rsidRDefault="00F82200" w:rsidP="0095498D">
      <w:pPr>
        <w:jc w:val="center"/>
      </w:pPr>
    </w:p>
    <w:sectPr w:rsidR="00F82200" w:rsidSect="00D73E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45F"/>
    <w:multiLevelType w:val="multilevel"/>
    <w:tmpl w:val="A37E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6174"/>
    <w:multiLevelType w:val="multilevel"/>
    <w:tmpl w:val="EB3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74FC"/>
    <w:rsid w:val="0003550D"/>
    <w:rsid w:val="0009047E"/>
    <w:rsid w:val="000D50E8"/>
    <w:rsid w:val="001E37D1"/>
    <w:rsid w:val="00251C08"/>
    <w:rsid w:val="003455CE"/>
    <w:rsid w:val="003D1C9C"/>
    <w:rsid w:val="0052471A"/>
    <w:rsid w:val="005B31A8"/>
    <w:rsid w:val="0061172C"/>
    <w:rsid w:val="00612257"/>
    <w:rsid w:val="006A6B7A"/>
    <w:rsid w:val="00702938"/>
    <w:rsid w:val="00733F8D"/>
    <w:rsid w:val="007B5EBF"/>
    <w:rsid w:val="008605BE"/>
    <w:rsid w:val="008B671F"/>
    <w:rsid w:val="0095498D"/>
    <w:rsid w:val="00B409D4"/>
    <w:rsid w:val="00B774FC"/>
    <w:rsid w:val="00BA3E6A"/>
    <w:rsid w:val="00BC40FB"/>
    <w:rsid w:val="00C05713"/>
    <w:rsid w:val="00C72CED"/>
    <w:rsid w:val="00D155F1"/>
    <w:rsid w:val="00D6700A"/>
    <w:rsid w:val="00D73E93"/>
    <w:rsid w:val="00DB7FF9"/>
    <w:rsid w:val="00EC6DAC"/>
    <w:rsid w:val="00F570BA"/>
    <w:rsid w:val="00F82200"/>
    <w:rsid w:val="00FE5334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7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ul-seria">
    <w:name w:val="titul-seria"/>
    <w:basedOn w:val="a"/>
    <w:rsid w:val="00B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49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Сизикова</cp:lastModifiedBy>
  <cp:revision>4</cp:revision>
  <cp:lastPrinted>2016-04-23T12:30:00Z</cp:lastPrinted>
  <dcterms:created xsi:type="dcterms:W3CDTF">2017-02-25T06:37:00Z</dcterms:created>
  <dcterms:modified xsi:type="dcterms:W3CDTF">2017-03-06T05:14:00Z</dcterms:modified>
</cp:coreProperties>
</file>