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E4" w:rsidRDefault="00D535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40848"/>
            <wp:effectExtent l="0" t="0" r="0" b="0"/>
            <wp:docPr id="1" name="Рисунок 1" descr="C:\Users\Сизикова\AppData\Local\Microsoft\Windows\Temporary Internet Files\Content.Word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37CE4">
        <w:rPr>
          <w:rFonts w:ascii="Times New Roman" w:hAnsi="Times New Roman" w:cs="Times New Roman"/>
          <w:sz w:val="28"/>
          <w:szCs w:val="28"/>
        </w:rPr>
        <w:br w:type="page"/>
      </w:r>
    </w:p>
    <w:p w:rsidR="005E6612" w:rsidRPr="0083347E" w:rsidRDefault="005E6612" w:rsidP="00833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C7533" w:rsidRPr="0083347E" w:rsidRDefault="007826DB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Рабочая программа по курсу химии 8</w:t>
      </w:r>
      <w:r w:rsidR="00C3092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 xml:space="preserve">класса составлена на основе </w:t>
      </w:r>
      <w:r w:rsidR="005E2BB1" w:rsidRPr="0083347E">
        <w:rPr>
          <w:rFonts w:ascii="Times New Roman" w:hAnsi="Times New Roman" w:cs="Times New Roman"/>
          <w:sz w:val="24"/>
          <w:szCs w:val="24"/>
        </w:rPr>
        <w:t>Ф</w:t>
      </w:r>
      <w:r w:rsidRPr="0083347E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5E2BB1" w:rsidRPr="0083347E">
        <w:rPr>
          <w:rFonts w:ascii="Times New Roman" w:hAnsi="Times New Roman" w:cs="Times New Roman"/>
          <w:sz w:val="24"/>
          <w:szCs w:val="24"/>
        </w:rPr>
        <w:t>компонента Г</w:t>
      </w:r>
      <w:r w:rsidRPr="0083347E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5E2BB1" w:rsidRPr="0083347E">
        <w:rPr>
          <w:rFonts w:ascii="Times New Roman" w:hAnsi="Times New Roman" w:cs="Times New Roman"/>
          <w:sz w:val="24"/>
          <w:szCs w:val="24"/>
        </w:rPr>
        <w:t xml:space="preserve">стандарта общего образования  (в ред. Приказа </w:t>
      </w:r>
      <w:proofErr w:type="spellStart"/>
      <w:r w:rsidR="005E2BB1" w:rsidRPr="008334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E2BB1" w:rsidRPr="0083347E">
        <w:rPr>
          <w:rFonts w:ascii="Times New Roman" w:hAnsi="Times New Roman" w:cs="Times New Roman"/>
          <w:sz w:val="24"/>
          <w:szCs w:val="24"/>
        </w:rPr>
        <w:t xml:space="preserve"> Росси №39 от 24.01.2012)</w:t>
      </w:r>
      <w:r w:rsidRPr="0083347E">
        <w:rPr>
          <w:rFonts w:ascii="Times New Roman" w:hAnsi="Times New Roman" w:cs="Times New Roman"/>
          <w:sz w:val="24"/>
          <w:szCs w:val="24"/>
        </w:rPr>
        <w:t xml:space="preserve">, </w:t>
      </w:r>
      <w:r w:rsidR="00ED3683" w:rsidRPr="0083347E">
        <w:rPr>
          <w:rFonts w:ascii="Times New Roman" w:hAnsi="Times New Roman" w:cs="Times New Roman"/>
          <w:sz w:val="24"/>
          <w:szCs w:val="24"/>
        </w:rPr>
        <w:t>П</w:t>
      </w:r>
      <w:r w:rsidRPr="0083347E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 по химии, а также </w:t>
      </w:r>
      <w:r w:rsidR="00336529" w:rsidRPr="0083347E">
        <w:rPr>
          <w:rFonts w:ascii="Times New Roman" w:hAnsi="Times New Roman" w:cs="Times New Roman"/>
          <w:sz w:val="24"/>
          <w:szCs w:val="24"/>
        </w:rPr>
        <w:t>П</w:t>
      </w:r>
      <w:r w:rsidRPr="0083347E">
        <w:rPr>
          <w:rFonts w:ascii="Times New Roman" w:hAnsi="Times New Roman" w:cs="Times New Roman"/>
          <w:sz w:val="24"/>
          <w:szCs w:val="24"/>
        </w:rPr>
        <w:t xml:space="preserve">рограммы курса химии </w:t>
      </w:r>
      <w:r w:rsidR="005E2BB1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 xml:space="preserve">для </w:t>
      </w:r>
      <w:r w:rsidR="00336529" w:rsidRPr="0083347E">
        <w:rPr>
          <w:rFonts w:ascii="Times New Roman" w:hAnsi="Times New Roman" w:cs="Times New Roman"/>
          <w:sz w:val="24"/>
          <w:szCs w:val="24"/>
        </w:rPr>
        <w:t>8-11</w:t>
      </w:r>
      <w:r w:rsidRPr="0083347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(автор О.С. Габриелян</w:t>
      </w:r>
      <w:r w:rsidR="00336529" w:rsidRPr="0083347E">
        <w:rPr>
          <w:rFonts w:ascii="Times New Roman" w:hAnsi="Times New Roman" w:cs="Times New Roman"/>
          <w:sz w:val="24"/>
          <w:szCs w:val="24"/>
        </w:rPr>
        <w:t>, Дрофа 20</w:t>
      </w:r>
      <w:r w:rsidR="00482D60" w:rsidRPr="0083347E">
        <w:rPr>
          <w:rFonts w:ascii="Times New Roman" w:hAnsi="Times New Roman" w:cs="Times New Roman"/>
          <w:sz w:val="24"/>
          <w:szCs w:val="24"/>
        </w:rPr>
        <w:t>06</w:t>
      </w:r>
      <w:r w:rsidRPr="0083347E">
        <w:rPr>
          <w:rFonts w:ascii="Times New Roman" w:hAnsi="Times New Roman" w:cs="Times New Roman"/>
          <w:sz w:val="24"/>
          <w:szCs w:val="24"/>
        </w:rPr>
        <w:t>)</w:t>
      </w:r>
      <w:r w:rsidR="00EC7533" w:rsidRPr="0083347E">
        <w:rPr>
          <w:rFonts w:ascii="Times New Roman" w:hAnsi="Times New Roman" w:cs="Times New Roman"/>
          <w:sz w:val="24"/>
          <w:szCs w:val="24"/>
        </w:rPr>
        <w:t>.</w:t>
      </w:r>
    </w:p>
    <w:p w:rsidR="00517DDB" w:rsidRDefault="00517DDB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для общеобразовательных учреждений Химия - 8 Габриелян О.С. – М.: Дрофа </w:t>
      </w:r>
      <w:r w:rsidR="00094183" w:rsidRPr="0083347E">
        <w:rPr>
          <w:rFonts w:ascii="Times New Roman" w:hAnsi="Times New Roman" w:cs="Times New Roman"/>
          <w:sz w:val="24"/>
          <w:szCs w:val="24"/>
        </w:rPr>
        <w:t xml:space="preserve">Авторская программа  разработана  в логике принципа развивающего обучения, рассчитана </w:t>
      </w:r>
      <w:r w:rsidR="0023411B">
        <w:rPr>
          <w:rFonts w:ascii="Times New Roman" w:hAnsi="Times New Roman" w:cs="Times New Roman"/>
          <w:sz w:val="24"/>
          <w:szCs w:val="24"/>
        </w:rPr>
        <w:t>на 68 ч. в год</w:t>
      </w:r>
      <w:r w:rsidR="00094183" w:rsidRPr="00833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183" w:rsidRPr="0083347E" w:rsidRDefault="00094183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Выбор авторской программы и учебно-методического комплекса обусловлен  тем,</w:t>
      </w:r>
      <w:r w:rsidR="0083347E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что программа построена  на основе концентрического подхода, что достигается путем вычленения укрупненной дидактической единицы. Автору удалось сохранить высокий теоретический уровень, присущий русской средней школе и сделать обучение максимально развивающим.</w:t>
      </w:r>
    </w:p>
    <w:p w:rsidR="00C3092A" w:rsidRPr="0083347E" w:rsidRDefault="00C3092A" w:rsidP="0083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  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 xml:space="preserve">  Ключевая идея курса</w:t>
      </w:r>
      <w:r w:rsidRPr="0083347E">
        <w:rPr>
          <w:rFonts w:ascii="Times New Roman" w:hAnsi="Times New Roman" w:cs="Times New Roman"/>
          <w:sz w:val="24"/>
          <w:szCs w:val="24"/>
        </w:rPr>
        <w:t xml:space="preserve"> заключается в том, что законы природы объективны и познаваемы; знание законов химии дает возможность управлять химическими превращениями веществ, находить экологически безопасные способы производства и охраны окружающей среды от загрязнения. 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 Химическое образование играет важную роль, как в практической, так и в духовной жизни общества. 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 xml:space="preserve">Практическая сторона химического образования связана с формированием у учащихся  навыков практической деятельности:  проведения опытов, решения экспериментальных задач, овладения правилами работы с простейшим химическим оборудованием; правилами техники безопасности при работе с химическими веществами и оборудованием;  духовная — служит интересам человека, имеет гуманитарный характер и призвана способствовать решению глобальных проблем современности и развитию человека. </w:t>
      </w:r>
      <w:proofErr w:type="gramEnd"/>
    </w:p>
    <w:p w:rsidR="006C00FF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Практическая полезность курса обусловлена тем, что </w:t>
      </w:r>
      <w:r w:rsidR="006C00FF">
        <w:rPr>
          <w:rFonts w:ascii="Times New Roman" w:hAnsi="Times New Roman" w:cs="Times New Roman"/>
          <w:sz w:val="24"/>
          <w:szCs w:val="24"/>
        </w:rPr>
        <w:t>с изучением основных</w:t>
      </w:r>
      <w:r w:rsidR="00726822">
        <w:rPr>
          <w:rFonts w:ascii="Times New Roman" w:hAnsi="Times New Roman" w:cs="Times New Roman"/>
          <w:sz w:val="24"/>
          <w:szCs w:val="24"/>
        </w:rPr>
        <w:t xml:space="preserve"> </w:t>
      </w:r>
      <w:r w:rsidR="006C00FF">
        <w:rPr>
          <w:rFonts w:ascii="Times New Roman" w:hAnsi="Times New Roman" w:cs="Times New Roman"/>
          <w:sz w:val="24"/>
          <w:szCs w:val="24"/>
        </w:rPr>
        <w:t>химических законов, знакомством со свойствами окружающих нас веществ, учащийся начинает не только понимать химию как науку, но и учится применять знания практически: это касается как работы в лаборатории, так и</w:t>
      </w:r>
      <w:r w:rsidR="008F1C1A">
        <w:rPr>
          <w:rFonts w:ascii="Times New Roman" w:hAnsi="Times New Roman" w:cs="Times New Roman"/>
          <w:sz w:val="24"/>
          <w:szCs w:val="24"/>
        </w:rPr>
        <w:t xml:space="preserve"> бытовых ситуаций.</w:t>
      </w:r>
    </w:p>
    <w:p w:rsidR="008F1C1A" w:rsidRDefault="00726822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62">
        <w:rPr>
          <w:rFonts w:ascii="Times New Roman" w:hAnsi="Times New Roman" w:cs="Times New Roman"/>
          <w:sz w:val="24"/>
          <w:szCs w:val="24"/>
        </w:rPr>
        <w:t>Изучение такой фундаментальной науку, как химия, так же способствует формированию у человека научно обоснованных взглядов на окруж</w:t>
      </w:r>
      <w:r w:rsidR="008F1C1A">
        <w:rPr>
          <w:rFonts w:ascii="Times New Roman" w:hAnsi="Times New Roman" w:cs="Times New Roman"/>
          <w:sz w:val="24"/>
          <w:szCs w:val="24"/>
        </w:rPr>
        <w:t>ающий мир</w:t>
      </w:r>
      <w:r w:rsidR="001B419E">
        <w:rPr>
          <w:rFonts w:ascii="Times New Roman" w:hAnsi="Times New Roman" w:cs="Times New Roman"/>
          <w:sz w:val="24"/>
          <w:szCs w:val="24"/>
        </w:rPr>
        <w:t xml:space="preserve">, </w:t>
      </w:r>
      <w:r w:rsidR="008F1C1A">
        <w:rPr>
          <w:rFonts w:ascii="Times New Roman" w:hAnsi="Times New Roman" w:cs="Times New Roman"/>
          <w:sz w:val="24"/>
          <w:szCs w:val="24"/>
        </w:rPr>
        <w:t>устойчивой</w:t>
      </w:r>
      <w:r w:rsidR="001B419E">
        <w:rPr>
          <w:rFonts w:ascii="Times New Roman" w:hAnsi="Times New Roman" w:cs="Times New Roman"/>
          <w:sz w:val="24"/>
          <w:szCs w:val="24"/>
        </w:rPr>
        <w:t xml:space="preserve"> позиции в обществе по отношению</w:t>
      </w:r>
      <w:r w:rsidR="008F1C1A">
        <w:rPr>
          <w:rFonts w:ascii="Times New Roman" w:hAnsi="Times New Roman" w:cs="Times New Roman"/>
          <w:sz w:val="24"/>
          <w:szCs w:val="24"/>
        </w:rPr>
        <w:t xml:space="preserve"> к актуальным в наше время </w:t>
      </w:r>
      <w:r w:rsidR="001B419E">
        <w:rPr>
          <w:rFonts w:ascii="Times New Roman" w:hAnsi="Times New Roman" w:cs="Times New Roman"/>
          <w:sz w:val="24"/>
          <w:szCs w:val="24"/>
        </w:rPr>
        <w:t xml:space="preserve">проблемам экологии, развития химической науки и химического производства; пониманию значимости химии для современного мира и современного общества.  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Без базовой химической подготовки невозможно стать образованным человеком, так как наука и практика взаимосвязаны: требования практики - движущая сила развития науки, успехи практики обусловлены достижениями науки. </w:t>
      </w:r>
    </w:p>
    <w:p w:rsidR="001B419E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lastRenderedPageBreak/>
        <w:t>Обучение химии даёт возможность развивать у учащихся интеллект,</w:t>
      </w:r>
      <w:r w:rsidR="001F4932">
        <w:rPr>
          <w:rFonts w:ascii="Times New Roman" w:hAnsi="Times New Roman" w:cs="Times New Roman"/>
          <w:sz w:val="24"/>
          <w:szCs w:val="24"/>
        </w:rPr>
        <w:t xml:space="preserve"> умение логически рассуждать,</w:t>
      </w:r>
      <w:r w:rsidRPr="0083347E">
        <w:rPr>
          <w:rFonts w:ascii="Times New Roman" w:hAnsi="Times New Roman" w:cs="Times New Roman"/>
          <w:sz w:val="24"/>
          <w:szCs w:val="24"/>
        </w:rPr>
        <w:t xml:space="preserve"> воспитывать нравс</w:t>
      </w:r>
      <w:r w:rsidR="001F4932">
        <w:rPr>
          <w:rFonts w:ascii="Times New Roman" w:hAnsi="Times New Roman" w:cs="Times New Roman"/>
          <w:sz w:val="24"/>
          <w:szCs w:val="24"/>
        </w:rPr>
        <w:t>твенность и готовность к труду.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Химическое образование вносит свой вклад в развитие гуманистических черт личности</w:t>
      </w:r>
      <w:r w:rsidR="001B419E">
        <w:rPr>
          <w:rFonts w:ascii="Times New Roman" w:hAnsi="Times New Roman" w:cs="Times New Roman"/>
          <w:sz w:val="24"/>
          <w:szCs w:val="24"/>
        </w:rPr>
        <w:t>,</w:t>
      </w:r>
      <w:r w:rsidRPr="0083347E">
        <w:rPr>
          <w:rFonts w:ascii="Times New Roman" w:hAnsi="Times New Roman" w:cs="Times New Roman"/>
          <w:sz w:val="24"/>
          <w:szCs w:val="24"/>
        </w:rPr>
        <w:t xml:space="preserve"> формирование творческих задатков. </w:t>
      </w:r>
    </w:p>
    <w:p w:rsidR="009E7692" w:rsidRPr="0083347E" w:rsidRDefault="009E7692" w:rsidP="00833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 xml:space="preserve"> составляющие курса: и теория, и факты.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9E7692" w:rsidRPr="0083347E" w:rsidRDefault="009E7692" w:rsidP="00833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химии на </w:t>
      </w:r>
      <w:r w:rsidR="0023411B">
        <w:rPr>
          <w:rFonts w:ascii="Times New Roman" w:hAnsi="Times New Roman" w:cs="Times New Roman"/>
          <w:sz w:val="24"/>
          <w:szCs w:val="24"/>
        </w:rPr>
        <w:t>уровне</w:t>
      </w:r>
      <w:r w:rsidRPr="0083347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 умений и навыков. 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 связей, а так же возрастными особенностями учащихся.</w:t>
      </w:r>
    </w:p>
    <w:p w:rsidR="009E7692" w:rsidRPr="0083347E" w:rsidRDefault="009E7692" w:rsidP="00833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Изучение химии в 8 классе направлено на достижение следующих целей и задач:</w:t>
      </w:r>
    </w:p>
    <w:p w:rsidR="009E7692" w:rsidRPr="0083347E" w:rsidRDefault="009E7692" w:rsidP="0083347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Добиться усвоения знаний об основных понятиях и законах химии, химической символике;</w:t>
      </w:r>
    </w:p>
    <w:p w:rsidR="009E7692" w:rsidRPr="0083347E" w:rsidRDefault="009E7692" w:rsidP="0083347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Добиться овладения умениями наблюдать химические явления, проводить химический эксперимент, производить расчёты на основе химических формул веществ и уравнений реакций; </w:t>
      </w:r>
    </w:p>
    <w:p w:rsidR="009E7692" w:rsidRPr="0083347E" w:rsidRDefault="009E7692" w:rsidP="0083347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современными потребностями;</w:t>
      </w:r>
    </w:p>
    <w:p w:rsidR="009E7692" w:rsidRPr="0083347E" w:rsidRDefault="009E7692" w:rsidP="0083347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Воспитывать отношение к химии как к одному из компонентов естествознания и элементу общечеловеческой культуры;</w:t>
      </w:r>
    </w:p>
    <w:p w:rsidR="009E7692" w:rsidRPr="0083347E" w:rsidRDefault="009E7692" w:rsidP="0083347E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Научить применять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Основной формой организации</w:t>
      </w:r>
      <w:r w:rsidRPr="0083347E">
        <w:rPr>
          <w:rFonts w:ascii="Times New Roman" w:hAnsi="Times New Roman" w:cs="Times New Roman"/>
          <w:sz w:val="24"/>
          <w:szCs w:val="24"/>
        </w:rPr>
        <w:t xml:space="preserve">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самостоятельная работа учащихся с использованием современных информационных технологий.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процесса обучения в рамках данной программы предполагается применение следующих </w:t>
      </w:r>
      <w:r w:rsidRPr="0083347E">
        <w:rPr>
          <w:rFonts w:ascii="Times New Roman" w:hAnsi="Times New Roman" w:cs="Times New Roman"/>
          <w:b/>
          <w:sz w:val="24"/>
          <w:szCs w:val="24"/>
        </w:rPr>
        <w:t>педагогических технологий обучения</w:t>
      </w:r>
      <w:r w:rsidRPr="0083347E">
        <w:rPr>
          <w:rFonts w:ascii="Times New Roman" w:hAnsi="Times New Roman" w:cs="Times New Roman"/>
          <w:sz w:val="24"/>
          <w:szCs w:val="24"/>
        </w:rPr>
        <w:t>: технология развития критического мышления, проблемного обучения, информационно-коммуникативных технологий, технологии активных методов обучения.</w:t>
      </w:r>
    </w:p>
    <w:p w:rsidR="009E7692" w:rsidRPr="0083347E" w:rsidRDefault="009E7692" w:rsidP="00833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Цели и задачи технологий</w:t>
      </w:r>
      <w:r w:rsidRPr="0083347E">
        <w:rPr>
          <w:rFonts w:ascii="Times New Roman" w:hAnsi="Times New Roman" w:cs="Times New Roman"/>
          <w:bCs/>
          <w:sz w:val="24"/>
          <w:szCs w:val="24"/>
        </w:rPr>
        <w:t>: повышение результативности и качества образовательного процесса; развитие  умения самостоятельно ставить цели, находить пути решения, формировать компетенции.</w:t>
      </w:r>
    </w:p>
    <w:p w:rsidR="009E7692" w:rsidRPr="0083347E" w:rsidRDefault="009E7692" w:rsidP="008334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Результат: </w:t>
      </w:r>
      <w:r w:rsidRPr="0083347E">
        <w:rPr>
          <w:rFonts w:ascii="Times New Roman" w:hAnsi="Times New Roman" w:cs="Times New Roman"/>
          <w:bCs/>
          <w:sz w:val="24"/>
          <w:szCs w:val="24"/>
        </w:rPr>
        <w:t>развитие способности учащихся  к самостоятельному и ответственному решению вопросов, проблем.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 работы на уроке: </w:t>
      </w:r>
      <w:r w:rsidRPr="0083347E">
        <w:rPr>
          <w:rFonts w:ascii="Times New Roman" w:hAnsi="Times New Roman" w:cs="Times New Roman"/>
          <w:bCs/>
          <w:sz w:val="24"/>
          <w:szCs w:val="24"/>
        </w:rPr>
        <w:t>интерактивная лекция, лекция «со стопами», чтение с пометками, работа в группах, работа в парах.</w:t>
      </w:r>
    </w:p>
    <w:p w:rsidR="009E7692" w:rsidRPr="0083347E" w:rsidRDefault="009E7692" w:rsidP="0083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Внеурочная деятельность по предмету предусматривается в формах: учебно-исследовательской, олимпиадной деятельности. </w:t>
      </w:r>
    </w:p>
    <w:p w:rsidR="006A118B" w:rsidRPr="0083347E" w:rsidRDefault="006A118B" w:rsidP="00833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517DDB" w:rsidRDefault="00517DDB" w:rsidP="00517DD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42E8" w:rsidRPr="0083347E" w:rsidRDefault="00517DDB" w:rsidP="005C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5C42E8">
        <w:rPr>
          <w:rFonts w:ascii="Times New Roman" w:hAnsi="Times New Roman" w:cs="Times New Roman"/>
          <w:sz w:val="24"/>
          <w:szCs w:val="24"/>
        </w:rPr>
        <w:t xml:space="preserve">текущая </w:t>
      </w:r>
      <w:r w:rsidRPr="0083347E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="005C42E8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83347E">
        <w:rPr>
          <w:rFonts w:ascii="Times New Roman" w:hAnsi="Times New Roman" w:cs="Times New Roman"/>
          <w:sz w:val="24"/>
          <w:szCs w:val="24"/>
        </w:rPr>
        <w:t>контрольных, в том числе</w:t>
      </w:r>
      <w:r w:rsidR="005C42E8">
        <w:rPr>
          <w:rFonts w:ascii="Times New Roman" w:hAnsi="Times New Roman" w:cs="Times New Roman"/>
          <w:sz w:val="24"/>
          <w:szCs w:val="24"/>
        </w:rPr>
        <w:t xml:space="preserve"> тестовых  и практических работ,</w:t>
      </w:r>
      <w:r w:rsidRPr="00833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 тесты, практические работы. </w:t>
      </w:r>
      <w:r w:rsidR="005C42E8" w:rsidRPr="0083347E">
        <w:rPr>
          <w:rFonts w:ascii="Times New Roman" w:hAnsi="Times New Roman" w:cs="Times New Roman"/>
          <w:sz w:val="24"/>
          <w:szCs w:val="24"/>
        </w:rPr>
        <w:t>Программа предусматривает  контрольных работ- 5; практических работ -4.</w:t>
      </w:r>
    </w:p>
    <w:p w:rsidR="00517DDB" w:rsidRPr="0083347E" w:rsidRDefault="00517DDB" w:rsidP="005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проводится в форме </w:t>
      </w:r>
      <w:r w:rsidR="005C42E8">
        <w:rPr>
          <w:rFonts w:ascii="Times New Roman" w:eastAsia="Calibri" w:hAnsi="Times New Roman" w:cs="Times New Roman"/>
          <w:sz w:val="24"/>
          <w:szCs w:val="24"/>
        </w:rPr>
        <w:t>теста.</w:t>
      </w:r>
    </w:p>
    <w:p w:rsidR="00517DDB" w:rsidRPr="00842B22" w:rsidRDefault="00517DDB" w:rsidP="00517D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DDB" w:rsidRPr="00CA5606" w:rsidRDefault="00517DDB" w:rsidP="00517DDB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6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писание места учебного предмета</w:t>
      </w:r>
    </w:p>
    <w:p w:rsidR="00517DDB" w:rsidRPr="00CA5606" w:rsidRDefault="00517DDB" w:rsidP="00517DDB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Химия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часа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68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учебных недель).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курса химии 8 класса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1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E24DCE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ч)</w:t>
      </w:r>
    </w:p>
    <w:p w:rsidR="00EE3EDF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Химия — наука о веществах, их свойствах и превращениях.</w:t>
      </w:r>
      <w:r w:rsidR="005E4254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63BB" w:rsidRPr="0083347E" w:rsidRDefault="005E4254" w:rsidP="0083347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Методы познания вещества и химических явлений</w:t>
      </w:r>
      <w:r w:rsidR="007763BB" w:rsidRPr="008334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763BB" w:rsidRPr="0083347E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>аблюдение</w:t>
      </w:r>
      <w:r w:rsidR="007763BB" w:rsidRPr="0083347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 xml:space="preserve"> описание, измерение</w:t>
      </w:r>
      <w:r w:rsidR="007763BB" w:rsidRPr="008334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 xml:space="preserve">эксперимент. </w:t>
      </w:r>
    </w:p>
    <w:p w:rsidR="00D12A07" w:rsidRPr="0083347E" w:rsidRDefault="005E4254" w:rsidP="0083347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347E">
        <w:rPr>
          <w:rFonts w:ascii="Times New Roman" w:hAnsi="Times New Roman" w:cs="Times New Roman"/>
          <w:bCs/>
          <w:i/>
          <w:sz w:val="24"/>
          <w:szCs w:val="24"/>
        </w:rPr>
        <w:t>Моделирование. Понятие о химическом анализе и синтезе.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Хемофилия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хемофобия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Краткие сведения из истории возникновения и развития химии. Период алхимии. Понятие о философском камне. Химия в 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EE3EDF" w:rsidRPr="0083347E" w:rsidRDefault="007763BB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i/>
          <w:sz w:val="24"/>
          <w:szCs w:val="24"/>
        </w:rPr>
        <w:lastRenderedPageBreak/>
        <w:t>Язык химии: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 xml:space="preserve">наки химических элементов и происхождение их названий. Химические формулы. </w:t>
      </w:r>
      <w:r w:rsidR="00CA4CA7" w:rsidRPr="0083347E">
        <w:rPr>
          <w:rFonts w:ascii="Times New Roman" w:hAnsi="Times New Roman" w:cs="Times New Roman"/>
          <w:bCs/>
          <w:sz w:val="24"/>
          <w:szCs w:val="24"/>
        </w:rPr>
        <w:t>Индексы и коэффициенты.</w:t>
      </w:r>
      <w:r w:rsidR="00CA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427">
        <w:rPr>
          <w:rFonts w:ascii="Times New Roman" w:hAnsi="Times New Roman" w:cs="Times New Roman"/>
          <w:bCs/>
          <w:sz w:val="24"/>
          <w:szCs w:val="24"/>
        </w:rPr>
        <w:t>Закон постоянства состава. Качественный и количественный состав вещества.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3BB" w:rsidRPr="0083347E">
        <w:rPr>
          <w:rFonts w:ascii="Times New Roman" w:hAnsi="Times New Roman" w:cs="Times New Roman"/>
          <w:bCs/>
          <w:i/>
          <w:sz w:val="24"/>
          <w:szCs w:val="24"/>
        </w:rPr>
        <w:t>Атомная единица массы.</w:t>
      </w:r>
      <w:r w:rsidR="007763BB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bCs/>
          <w:sz w:val="24"/>
          <w:szCs w:val="24"/>
        </w:rPr>
        <w:t>Относительные атомная и молекулярная массы. Расчет массовой доли химического элемента по формуле вещества.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</w:r>
    </w:p>
    <w:p w:rsidR="00D12A07" w:rsidRPr="0083347E" w:rsidRDefault="00D12A07" w:rsidP="008334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  <w:r w:rsidRPr="0083347E">
        <w:rPr>
          <w:rFonts w:ascii="Times New Roman" w:hAnsi="Times New Roman" w:cs="Times New Roman"/>
          <w:bCs/>
          <w:sz w:val="24"/>
          <w:szCs w:val="24"/>
        </w:rPr>
        <w:t>.</w:t>
      </w:r>
      <w:r w:rsidR="0083347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594073" w:rsidRPr="0083347E">
        <w:rPr>
          <w:rFonts w:ascii="Times New Roman" w:hAnsi="Times New Roman" w:cs="Times New Roman"/>
          <w:bCs/>
          <w:sz w:val="24"/>
          <w:szCs w:val="24"/>
        </w:rPr>
        <w:t xml:space="preserve">Знакомство 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с лабораторным оборудованием</w:t>
      </w:r>
      <w:r w:rsidR="00594073" w:rsidRPr="0083347E">
        <w:rPr>
          <w:rFonts w:ascii="Times New Roman" w:hAnsi="Times New Roman" w:cs="Times New Roman"/>
          <w:bCs/>
          <w:sz w:val="24"/>
          <w:szCs w:val="24"/>
        </w:rPr>
        <w:t>.</w:t>
      </w:r>
      <w:r w:rsid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073" w:rsidRPr="0083347E">
        <w:rPr>
          <w:rFonts w:ascii="Times New Roman" w:hAnsi="Times New Roman" w:cs="Times New Roman"/>
          <w:bCs/>
          <w:sz w:val="24"/>
          <w:szCs w:val="24"/>
        </w:rPr>
        <w:t>Правила безопасной работы в химической</w:t>
      </w:r>
      <w:r w:rsidR="006F3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073" w:rsidRPr="0083347E">
        <w:rPr>
          <w:rFonts w:ascii="Times New Roman" w:hAnsi="Times New Roman" w:cs="Times New Roman"/>
          <w:bCs/>
          <w:sz w:val="24"/>
          <w:szCs w:val="24"/>
        </w:rPr>
        <w:t>лаборатории.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2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Атомы химических элементов 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 ч)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Атомы как форма существования химических элементов. Основные сведения о 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>строении атомов.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Доказательства сложности строения атомов. Опыты Резерфорда. Планетарная модель строения атома.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Изменение числа протонов в ядре атома — образование новых химических элементов.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Образование бинарных соединений.</w:t>
      </w:r>
      <w:r w:rsidR="00CA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5DA4">
        <w:rPr>
          <w:rFonts w:ascii="Times New Roman" w:hAnsi="Times New Roman" w:cs="Times New Roman"/>
          <w:bCs/>
          <w:sz w:val="24"/>
          <w:szCs w:val="24"/>
        </w:rPr>
        <w:t>+</w:t>
      </w:r>
      <w:r w:rsidRPr="0083347E">
        <w:rPr>
          <w:rFonts w:ascii="Times New Roman" w:hAnsi="Times New Roman" w:cs="Times New Roman"/>
          <w:bCs/>
          <w:sz w:val="24"/>
          <w:szCs w:val="24"/>
        </w:rPr>
        <w:t>Понятие об ионной связи. Схемы образования ионной связи.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</w:t>
      </w:r>
      <w:r w:rsidR="00CA4CA7" w:rsidRPr="00CA4C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Электроотрицательность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. Понятие о ковалентной полярной связи.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F4">
        <w:rPr>
          <w:rFonts w:ascii="Times New Roman" w:hAnsi="Times New Roman" w:cs="Times New Roman"/>
          <w:bCs/>
          <w:sz w:val="24"/>
          <w:szCs w:val="24"/>
        </w:rPr>
        <w:t xml:space="preserve">Понятие о валентности. </w:t>
      </w:r>
      <w:r w:rsidR="004A78F4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78F4">
        <w:rPr>
          <w:rFonts w:ascii="Times New Roman" w:hAnsi="Times New Roman" w:cs="Times New Roman"/>
          <w:bCs/>
          <w:sz w:val="24"/>
          <w:szCs w:val="24"/>
        </w:rPr>
        <w:t xml:space="preserve">Строение молекул. </w:t>
      </w:r>
      <w:r w:rsidR="0019173F" w:rsidRPr="0083347E">
        <w:rPr>
          <w:rFonts w:ascii="Times New Roman" w:hAnsi="Times New Roman" w:cs="Times New Roman"/>
          <w:bCs/>
          <w:sz w:val="24"/>
          <w:szCs w:val="24"/>
        </w:rPr>
        <w:t>Сопоставление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A4045" w:rsidRPr="0083347E">
        <w:rPr>
          <w:rFonts w:ascii="Times New Roman" w:hAnsi="Times New Roman" w:cs="Times New Roman"/>
          <w:bCs/>
          <w:sz w:val="24"/>
          <w:szCs w:val="24"/>
        </w:rPr>
        <w:t>фи</w:t>
      </w:r>
      <w:r w:rsidR="0019173F" w:rsidRPr="0083347E">
        <w:rPr>
          <w:rFonts w:ascii="Times New Roman" w:hAnsi="Times New Roman" w:cs="Times New Roman"/>
          <w:bCs/>
          <w:sz w:val="24"/>
          <w:szCs w:val="24"/>
        </w:rPr>
        <w:t>зико</w:t>
      </w:r>
      <w:proofErr w:type="spellEnd"/>
      <w:r w:rsidR="0019173F" w:rsidRPr="0083347E">
        <w:rPr>
          <w:rFonts w:ascii="Times New Roman" w:hAnsi="Times New Roman" w:cs="Times New Roman"/>
          <w:bCs/>
          <w:sz w:val="24"/>
          <w:szCs w:val="24"/>
        </w:rPr>
        <w:t xml:space="preserve"> – химическ</w:t>
      </w:r>
      <w:r w:rsidR="004A78F4">
        <w:rPr>
          <w:rFonts w:ascii="Times New Roman" w:hAnsi="Times New Roman" w:cs="Times New Roman"/>
          <w:bCs/>
          <w:sz w:val="24"/>
          <w:szCs w:val="24"/>
        </w:rPr>
        <w:t>и</w:t>
      </w:r>
      <w:r w:rsidR="0019173F" w:rsidRPr="0083347E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="0019173F" w:rsidRPr="0083347E">
        <w:rPr>
          <w:rFonts w:ascii="Times New Roman" w:hAnsi="Times New Roman" w:cs="Times New Roman"/>
          <w:bCs/>
          <w:sz w:val="24"/>
          <w:szCs w:val="24"/>
        </w:rPr>
        <w:t xml:space="preserve"> свойств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 соединений с ковалентными и ионными связями.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Взаимодействие атомов химических элементов-металлов между собой — образование металлических кристаллов. Понятие о металлической связи.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421723" w:rsidRDefault="00421723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3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Простые вещества 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 ч)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</w:t>
      </w:r>
      <w:r w:rsidR="00CB4F44">
        <w:rPr>
          <w:rFonts w:ascii="Times New Roman" w:hAnsi="Times New Roman" w:cs="Times New Roman"/>
          <w:bCs/>
          <w:sz w:val="24"/>
          <w:szCs w:val="24"/>
        </w:rPr>
        <w:t xml:space="preserve"> (озон)</w:t>
      </w:r>
      <w:r w:rsidRPr="0083347E">
        <w:rPr>
          <w:rFonts w:ascii="Times New Roman" w:hAnsi="Times New Roman" w:cs="Times New Roman"/>
          <w:bCs/>
          <w:sz w:val="24"/>
          <w:szCs w:val="24"/>
        </w:rPr>
        <w:t>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Постоянная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миллимоль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киломоль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миллимолярная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киломолярная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массы вещества,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миллимолярный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киломолярный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объемы газообразных веществ.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Расчетные задачи</w:t>
      </w:r>
      <w:r w:rsidRPr="0083347E">
        <w:rPr>
          <w:rFonts w:ascii="Times New Roman" w:hAnsi="Times New Roman" w:cs="Times New Roman"/>
          <w:bCs/>
          <w:sz w:val="24"/>
          <w:szCs w:val="24"/>
        </w:rPr>
        <w:t>. 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 », « постоянная Авогадро ».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.</w:t>
      </w:r>
      <w:r w:rsidR="00214F26" w:rsidRPr="0083347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214F26" w:rsidRPr="0083347E">
        <w:rPr>
          <w:rFonts w:ascii="Times New Roman" w:hAnsi="Times New Roman" w:cs="Times New Roman"/>
          <w:bCs/>
          <w:sz w:val="24"/>
          <w:szCs w:val="24"/>
        </w:rPr>
        <w:t>оллекция металлов. Образцы неметаллов.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73F" w:rsidRPr="0083347E">
        <w:rPr>
          <w:rFonts w:ascii="Times New Roman" w:hAnsi="Times New Roman" w:cs="Times New Roman"/>
          <w:bCs/>
          <w:sz w:val="24"/>
          <w:szCs w:val="24"/>
        </w:rPr>
        <w:t xml:space="preserve">Химические соединения 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количеством вещества 1 моль. Модель молярного объема газообразных веществ.</w:t>
      </w:r>
    </w:p>
    <w:p w:rsidR="005E2BB1" w:rsidRPr="0083347E" w:rsidRDefault="005E2BB1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BB1" w:rsidRPr="0083347E" w:rsidRDefault="00D12A07" w:rsidP="00833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4</w:t>
      </w:r>
    </w:p>
    <w:p w:rsidR="00D12A07" w:rsidRPr="0083347E" w:rsidRDefault="005E2BB1" w:rsidP="00833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12A07"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оединения химических элементов </w:t>
      </w:r>
      <w:r w:rsidR="00D12A07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(14 ч)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Степень окисления.</w:t>
      </w:r>
      <w:r w:rsidR="00CB4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bCs/>
          <w:sz w:val="24"/>
          <w:szCs w:val="24"/>
        </w:rPr>
        <w:t>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</w:t>
      </w:r>
      <w:r w:rsidR="008C2384">
        <w:rPr>
          <w:rFonts w:ascii="Times New Roman" w:hAnsi="Times New Roman" w:cs="Times New Roman"/>
          <w:bCs/>
          <w:sz w:val="24"/>
          <w:szCs w:val="24"/>
        </w:rPr>
        <w:t>,  и др.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Составление их формул.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хлороводород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аммиак.</w:t>
      </w:r>
    </w:p>
    <w:p w:rsidR="00D12A07" w:rsidRPr="0083347E" w:rsidRDefault="00CB4F44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классы неорганических веществ. 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Кислоты, их состав и названия. Классификация кислот. Представители кислот: 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серная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>, соляная и азотная. Изменение окраски индикаторов в кислотной среде.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347E">
        <w:rPr>
          <w:rFonts w:ascii="Times New Roman" w:hAnsi="Times New Roman" w:cs="Times New Roman"/>
          <w:bCs/>
          <w:i/>
          <w:sz w:val="24"/>
          <w:szCs w:val="24"/>
        </w:rPr>
        <w:t>Аморфные и кристаллические вещества.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i/>
          <w:sz w:val="24"/>
          <w:szCs w:val="24"/>
        </w:rPr>
        <w:t xml:space="preserve">Типы кристаллических решеток: </w:t>
      </w:r>
      <w:proofErr w:type="gramStart"/>
      <w:r w:rsidRPr="0083347E">
        <w:rPr>
          <w:rFonts w:ascii="Times New Roman" w:hAnsi="Times New Roman" w:cs="Times New Roman"/>
          <w:bCs/>
          <w:i/>
          <w:sz w:val="24"/>
          <w:szCs w:val="24"/>
        </w:rPr>
        <w:t>ионная</w:t>
      </w:r>
      <w:proofErr w:type="gramEnd"/>
      <w:r w:rsidRPr="0083347E">
        <w:rPr>
          <w:rFonts w:ascii="Times New Roman" w:hAnsi="Times New Roman" w:cs="Times New Roman"/>
          <w:bCs/>
          <w:i/>
          <w:sz w:val="24"/>
          <w:szCs w:val="24"/>
        </w:rPr>
        <w:t>, атомная, молекулярная и металлическая.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Зависимость свойств веществ от типов кристаллических решеток.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lastRenderedPageBreak/>
        <w:t>Вещества молекулярного и немолекулярного строения. Закон постоянства состава для веществ молекулярного строения.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Чистые вещества и смеси. </w:t>
      </w:r>
      <w:r w:rsidR="007763BB" w:rsidRPr="0083347E">
        <w:rPr>
          <w:rFonts w:ascii="Times New Roman" w:hAnsi="Times New Roman" w:cs="Times New Roman"/>
          <w:bCs/>
          <w:sz w:val="24"/>
          <w:szCs w:val="24"/>
        </w:rPr>
        <w:t xml:space="preserve">Природные смеси: </w:t>
      </w:r>
      <w:r w:rsidR="00D8578D" w:rsidRPr="0083347E">
        <w:rPr>
          <w:rFonts w:ascii="Times New Roman" w:hAnsi="Times New Roman" w:cs="Times New Roman"/>
          <w:bCs/>
          <w:sz w:val="24"/>
          <w:szCs w:val="24"/>
        </w:rPr>
        <w:t>в</w:t>
      </w:r>
      <w:r w:rsidR="00831F93">
        <w:rPr>
          <w:rFonts w:ascii="Times New Roman" w:hAnsi="Times New Roman" w:cs="Times New Roman"/>
          <w:bCs/>
          <w:sz w:val="24"/>
          <w:szCs w:val="24"/>
        </w:rPr>
        <w:t>оздух, природный газ, нефть</w:t>
      </w:r>
      <w:r w:rsidR="007763BB" w:rsidRPr="0083347E">
        <w:rPr>
          <w:rFonts w:ascii="Times New Roman" w:hAnsi="Times New Roman" w:cs="Times New Roman"/>
          <w:bCs/>
          <w:sz w:val="24"/>
          <w:szCs w:val="24"/>
        </w:rPr>
        <w:t>, природные воды, гранит.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Расчетные задачи.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214F26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Образцы оксидов, кислот, оснований и солей. Модели кристаллических решеток хлорида натрия, алмаза, оксида углерода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9173F" w:rsidRPr="0083347E">
        <w:rPr>
          <w:rFonts w:ascii="Times New Roman" w:hAnsi="Times New Roman" w:cs="Times New Roman"/>
          <w:bCs/>
          <w:sz w:val="24"/>
          <w:szCs w:val="24"/>
        </w:rPr>
        <w:t>Коллекция нефти, каменного угля и продуктов их переработки.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Лабораторные опыты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. Знакомство с образцами веществ разных классов. </w:t>
      </w:r>
    </w:p>
    <w:p w:rsid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  <w:r w:rsidR="008334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bCs/>
          <w:sz w:val="24"/>
          <w:szCs w:val="24"/>
        </w:rPr>
        <w:t>2</w:t>
      </w:r>
      <w:r w:rsidR="0083347E">
        <w:rPr>
          <w:rFonts w:ascii="Times New Roman" w:hAnsi="Times New Roman" w:cs="Times New Roman"/>
          <w:bCs/>
          <w:sz w:val="24"/>
          <w:szCs w:val="24"/>
        </w:rPr>
        <w:t>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Очистка загрязненной поваренной соли.</w:t>
      </w:r>
      <w:r w:rsid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A07" w:rsidRPr="0083347E" w:rsidRDefault="0083347E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>3. Приготовление раствора сахара  с заданной массовой долей вещества.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5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происходящие с веществами 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900D4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Явления, связанные с изменением состава вещества, — 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>химические реакции.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Признаки и условия протекания химических реакций. Понятие об экз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и эндотермических реакциях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 (классификация химических реакций по признаку поглощения и выделения энергии)</w:t>
      </w:r>
      <w:r w:rsidRPr="0083347E">
        <w:rPr>
          <w:rFonts w:ascii="Times New Roman" w:hAnsi="Times New Roman" w:cs="Times New Roman"/>
          <w:bCs/>
          <w:sz w:val="24"/>
          <w:szCs w:val="24"/>
        </w:rPr>
        <w:t>. Реакции горения как частный случай экзотермических реакций, протекающих с выделением света.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831F93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  <w:r w:rsidR="00AA57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A07" w:rsidRPr="0083347E" w:rsidRDefault="00AA57CA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Классификация 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химических реакций по различным признакам: числу и составу исходных и полученных веществ; изменению степеней окисления химических элементов. 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 xml:space="preserve">Реакции разложения. </w:t>
      </w:r>
      <w:r w:rsidR="00D12A07" w:rsidRPr="0083347E">
        <w:rPr>
          <w:rFonts w:ascii="Times New Roman" w:hAnsi="Times New Roman" w:cs="Times New Roman"/>
          <w:bCs/>
          <w:i/>
          <w:sz w:val="24"/>
          <w:szCs w:val="24"/>
        </w:rPr>
        <w:t>Понятие о скорости химических реакций. Катализаторы.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 Ферменты</w:t>
      </w:r>
      <w:r w:rsidR="00BF5D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>Реакции соединения. Каталитические и некаталитические реакции. Обратимые и необратимые реакции.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Реакции обмена. Реакции нейтрализации. Условия протекания реакций обмена в растворах до конца.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</w:t>
      </w:r>
      <w:r w:rsidR="00831F93">
        <w:rPr>
          <w:rFonts w:ascii="Times New Roman" w:hAnsi="Times New Roman" w:cs="Times New Roman"/>
          <w:bCs/>
          <w:sz w:val="24"/>
          <w:szCs w:val="24"/>
        </w:rPr>
        <w:t>о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щелочными и щелочноземельными металлами. Реакции обмена (на примере гидролиза сульфида алюминия и карбида кальция).</w:t>
      </w:r>
    </w:p>
    <w:p w:rsidR="0044517A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Расчетные задачи.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0A4045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Примеры физических явлений: а) плавление парафина; б) возгонка 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>й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ода 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в) растворение перманганата калия; г) диффузия душистых веществ с горящей лампочки накаливания. Примеры химических явлений: а) горение м</w:t>
      </w:r>
      <w:r w:rsidR="00214F26" w:rsidRPr="0083347E">
        <w:rPr>
          <w:rFonts w:ascii="Times New Roman" w:hAnsi="Times New Roman" w:cs="Times New Roman"/>
          <w:bCs/>
          <w:sz w:val="24"/>
          <w:szCs w:val="24"/>
        </w:rPr>
        <w:t>агния,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3347E">
        <w:rPr>
          <w:rFonts w:ascii="Times New Roman" w:hAnsi="Times New Roman" w:cs="Times New Roman"/>
          <w:bCs/>
          <w:sz w:val="24"/>
          <w:szCs w:val="24"/>
        </w:rPr>
        <w:t>заимодействие соляной кислоты с мрамором или мелом; в) получение гидроксида меди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3347E">
        <w:rPr>
          <w:rFonts w:ascii="Times New Roman" w:hAnsi="Times New Roman" w:cs="Times New Roman"/>
          <w:bCs/>
          <w:sz w:val="24"/>
          <w:szCs w:val="24"/>
        </w:rPr>
        <w:t>); г) растворение полученного гидроксида в кислотах; д) взаимодействие оксида меди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3347E">
        <w:rPr>
          <w:rFonts w:ascii="Times New Roman" w:hAnsi="Times New Roman" w:cs="Times New Roman"/>
          <w:bCs/>
          <w:sz w:val="24"/>
          <w:szCs w:val="24"/>
        </w:rPr>
        <w:t>) с серной кислотой при нагревании; е) разложение перманганата калия; ж) взаимодействие раз</w:t>
      </w:r>
      <w:r w:rsidR="00214F26" w:rsidRPr="0083347E">
        <w:rPr>
          <w:rFonts w:ascii="Times New Roman" w:hAnsi="Times New Roman" w:cs="Times New Roman"/>
          <w:bCs/>
          <w:sz w:val="24"/>
          <w:szCs w:val="24"/>
        </w:rPr>
        <w:t xml:space="preserve">бавленных кислот с металлами; 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Окисление меди в пламени спиртовки или горелки. Помутнение известковой воды от выдыхаемого углекислого газа. Получение углекислого газа взаимодействием соды и кислоты</w:t>
      </w:r>
      <w:r w:rsidR="000900D4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bCs/>
          <w:sz w:val="24"/>
          <w:szCs w:val="24"/>
        </w:rPr>
        <w:t>Замещение меди в растворе хлорида меди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3347E">
        <w:rPr>
          <w:rFonts w:ascii="Times New Roman" w:hAnsi="Times New Roman" w:cs="Times New Roman"/>
          <w:bCs/>
          <w:sz w:val="24"/>
          <w:szCs w:val="24"/>
        </w:rPr>
        <w:t>) железом.</w:t>
      </w:r>
      <w:r w:rsidR="000049B7" w:rsidRPr="0083347E">
        <w:rPr>
          <w:rFonts w:ascii="Times New Roman" w:hAnsi="Times New Roman" w:cs="Times New Roman"/>
          <w:bCs/>
          <w:sz w:val="24"/>
          <w:szCs w:val="24"/>
        </w:rPr>
        <w:t xml:space="preserve"> Взаимодействие натрия с водой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ТЕМА 6</w:t>
      </w:r>
    </w:p>
    <w:p w:rsidR="00D12A07" w:rsidRPr="0083347E" w:rsidRDefault="00594073" w:rsidP="008334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Растворение. Растворы.</w:t>
      </w:r>
      <w:r w:rsidR="00831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A07" w:rsidRPr="0083347E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растворов электролитов </w:t>
      </w:r>
      <w:r w:rsidR="00D12A07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900D4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12A07" w:rsidRPr="008334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неэлектролиты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теории электролитической диссоциации. </w:t>
      </w:r>
      <w:r w:rsidR="004B11E8" w:rsidRPr="0083347E">
        <w:rPr>
          <w:rFonts w:ascii="Times New Roman" w:hAnsi="Times New Roman" w:cs="Times New Roman"/>
          <w:bCs/>
          <w:sz w:val="24"/>
          <w:szCs w:val="24"/>
        </w:rPr>
        <w:t>Классификация ионов и их свойства.</w:t>
      </w:r>
      <w:r w:rsidR="004B1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Катионы и анионы. 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Ионные уравнения реакций. </w:t>
      </w:r>
      <w:r w:rsidR="008B596A">
        <w:rPr>
          <w:rFonts w:ascii="Times New Roman" w:hAnsi="Times New Roman" w:cs="Times New Roman"/>
          <w:bCs/>
          <w:sz w:val="24"/>
          <w:szCs w:val="24"/>
        </w:rPr>
        <w:t>Реакц</w:t>
      </w:r>
      <w:proofErr w:type="gramStart"/>
      <w:r w:rsidR="008B596A">
        <w:rPr>
          <w:rFonts w:ascii="Times New Roman" w:hAnsi="Times New Roman" w:cs="Times New Roman"/>
          <w:bCs/>
          <w:sz w:val="24"/>
          <w:szCs w:val="24"/>
        </w:rPr>
        <w:t>ии ио</w:t>
      </w:r>
      <w:proofErr w:type="gramEnd"/>
      <w:r w:rsidR="008B596A">
        <w:rPr>
          <w:rFonts w:ascii="Times New Roman" w:hAnsi="Times New Roman" w:cs="Times New Roman"/>
          <w:bCs/>
          <w:sz w:val="24"/>
          <w:szCs w:val="24"/>
        </w:rPr>
        <w:t xml:space="preserve">нного обмена. </w:t>
      </w:r>
      <w:r w:rsidRPr="0083347E">
        <w:rPr>
          <w:rFonts w:ascii="Times New Roman" w:hAnsi="Times New Roman" w:cs="Times New Roman"/>
          <w:bCs/>
          <w:sz w:val="24"/>
          <w:szCs w:val="24"/>
        </w:rPr>
        <w:t>Условия протекания реакции обмена между электролитами до конц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а в свете ионных представлений. 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Обобщение сведений об оксидах, их классификации и химических свойствах.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Генетические ряды металлов и неметаллов. Генетическая связь между </w:t>
      </w:r>
      <w:r w:rsidR="00831F93">
        <w:rPr>
          <w:rFonts w:ascii="Times New Roman" w:hAnsi="Times New Roman" w:cs="Times New Roman"/>
          <w:bCs/>
          <w:sz w:val="24"/>
          <w:szCs w:val="24"/>
        </w:rPr>
        <w:t xml:space="preserve">основными </w:t>
      </w:r>
      <w:r w:rsidRPr="0083347E">
        <w:rPr>
          <w:rFonts w:ascii="Times New Roman" w:hAnsi="Times New Roman" w:cs="Times New Roman"/>
          <w:bCs/>
          <w:sz w:val="24"/>
          <w:szCs w:val="24"/>
        </w:rPr>
        <w:t>классами неорганических веществ.</w:t>
      </w:r>
    </w:p>
    <w:p w:rsidR="00D12A07" w:rsidRPr="0083347E" w:rsidRDefault="009D7AAA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A07" w:rsidRPr="0083347E">
        <w:rPr>
          <w:rFonts w:ascii="Times New Roman" w:hAnsi="Times New Roman" w:cs="Times New Roman"/>
          <w:bCs/>
          <w:sz w:val="24"/>
          <w:szCs w:val="24"/>
        </w:rPr>
        <w:t>Окислительно-восстановительные реакции. Окислитель и восстановитель, окисление и восстановление.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Составление уравнений окислительно-восстановительных реакций методом электронного баланса.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Демонстрации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19FE" w:rsidRPr="0083347E">
        <w:rPr>
          <w:rFonts w:ascii="Times New Roman" w:hAnsi="Times New Roman" w:cs="Times New Roman"/>
          <w:bCs/>
          <w:sz w:val="24"/>
          <w:szCs w:val="24"/>
        </w:rPr>
        <w:t xml:space="preserve">Взаимодействие магния с кислотами. 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Взаимодействие </w:t>
      </w:r>
      <w:r w:rsidR="00A019FE" w:rsidRPr="0083347E">
        <w:rPr>
          <w:rFonts w:ascii="Times New Roman" w:hAnsi="Times New Roman" w:cs="Times New Roman"/>
          <w:bCs/>
          <w:sz w:val="24"/>
          <w:szCs w:val="24"/>
        </w:rPr>
        <w:t>углек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ислого газа с известковой водой. </w:t>
      </w:r>
      <w:r w:rsidR="00A019FE" w:rsidRPr="0083347E">
        <w:rPr>
          <w:rFonts w:ascii="Times New Roman" w:hAnsi="Times New Roman" w:cs="Times New Roman"/>
          <w:bCs/>
          <w:sz w:val="24"/>
          <w:szCs w:val="24"/>
        </w:rPr>
        <w:t>Получение осадков нерастворимых гидроксидов.</w:t>
      </w:r>
    </w:p>
    <w:p w:rsidR="00D12A0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Реакции, характерные для растворов кислот (соляной или серной). Реакции, характерные для растворов щелочей (гидроксидов натрия или калия). Получение и свойства нерастворимого основания, например гидроксида меди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). Реакции, характерные для растворов солей (например, для </w:t>
      </w:r>
      <w:r w:rsidR="00F336B7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bCs/>
          <w:sz w:val="24"/>
          <w:szCs w:val="24"/>
        </w:rPr>
        <w:t>хлорида меди (</w:t>
      </w:r>
      <w:r w:rsidRPr="0083347E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3347E">
        <w:rPr>
          <w:rFonts w:ascii="Times New Roman" w:hAnsi="Times New Roman" w:cs="Times New Roman"/>
          <w:bCs/>
          <w:sz w:val="24"/>
          <w:szCs w:val="24"/>
        </w:rPr>
        <w:t>)</w:t>
      </w:r>
      <w:r w:rsidR="00F336B7" w:rsidRPr="0083347E">
        <w:rPr>
          <w:rFonts w:ascii="Times New Roman" w:hAnsi="Times New Roman" w:cs="Times New Roman"/>
          <w:bCs/>
          <w:sz w:val="24"/>
          <w:szCs w:val="24"/>
        </w:rPr>
        <w:t>)</w:t>
      </w:r>
      <w:r w:rsidRPr="0083347E">
        <w:rPr>
          <w:rFonts w:ascii="Times New Roman" w:hAnsi="Times New Roman" w:cs="Times New Roman"/>
          <w:bCs/>
          <w:sz w:val="24"/>
          <w:szCs w:val="24"/>
        </w:rPr>
        <w:t>. Реакции, характерные для основных оксидов (например, для оксида кальция). Реакции, характерные для кислотных оксидов (например, для углекислого газа).</w:t>
      </w:r>
      <w:r w:rsidR="009D7AAA" w:rsidRPr="0083347E">
        <w:rPr>
          <w:rFonts w:ascii="Times New Roman" w:hAnsi="Times New Roman" w:cs="Times New Roman"/>
          <w:bCs/>
          <w:sz w:val="24"/>
          <w:szCs w:val="24"/>
        </w:rPr>
        <w:t xml:space="preserve"> Выращивание кристаллов</w:t>
      </w:r>
      <w:r w:rsidR="000A4045" w:rsidRPr="00833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AAA" w:rsidRPr="0083347E">
        <w:rPr>
          <w:rFonts w:ascii="Times New Roman" w:hAnsi="Times New Roman" w:cs="Times New Roman"/>
          <w:bCs/>
          <w:sz w:val="24"/>
          <w:szCs w:val="24"/>
        </w:rPr>
        <w:t>(домашний эксперимент)</w:t>
      </w:r>
    </w:p>
    <w:p w:rsidR="008A2787" w:rsidRPr="0083347E" w:rsidRDefault="00D12A07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  <w:r w:rsidR="001B6FB5" w:rsidRPr="0083347E">
        <w:rPr>
          <w:rFonts w:ascii="Times New Roman" w:hAnsi="Times New Roman" w:cs="Times New Roman"/>
          <w:bCs/>
          <w:sz w:val="24"/>
          <w:szCs w:val="24"/>
        </w:rPr>
        <w:t>: 4. Свойства кислот, оснований, оксидов и солей.</w:t>
      </w:r>
    </w:p>
    <w:p w:rsidR="00D12A07" w:rsidRPr="0083347E" w:rsidRDefault="00BC7B4D" w:rsidP="0083347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5. </w:t>
      </w:r>
      <w:r w:rsidR="001B6FB5" w:rsidRPr="0083347E">
        <w:rPr>
          <w:rFonts w:ascii="Times New Roman" w:hAnsi="Times New Roman" w:cs="Times New Roman"/>
          <w:bCs/>
          <w:sz w:val="24"/>
          <w:szCs w:val="24"/>
        </w:rPr>
        <w:t xml:space="preserve">Решение экспериментальных задач. </w:t>
      </w:r>
    </w:p>
    <w:p w:rsidR="005F5308" w:rsidRPr="0083347E" w:rsidRDefault="005F5308" w:rsidP="00517D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22" w:type="pct"/>
        <w:tblLook w:val="01E0" w:firstRow="1" w:lastRow="1" w:firstColumn="1" w:lastColumn="1" w:noHBand="0" w:noVBand="0"/>
      </w:tblPr>
      <w:tblGrid>
        <w:gridCol w:w="986"/>
        <w:gridCol w:w="4437"/>
        <w:gridCol w:w="2412"/>
        <w:gridCol w:w="1533"/>
        <w:gridCol w:w="2771"/>
        <w:gridCol w:w="2712"/>
      </w:tblGrid>
      <w:tr w:rsidR="001B6FB5" w:rsidRPr="0083347E" w:rsidTr="00D93925">
        <w:tc>
          <w:tcPr>
            <w:tcW w:w="332" w:type="pct"/>
            <w:vMerge w:val="restar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94" w:type="pct"/>
            <w:vMerge w:val="restar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5F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812" w:type="pct"/>
            <w:vMerge w:val="restar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62" w:type="pct"/>
            <w:gridSpan w:val="3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1B6FB5" w:rsidRPr="0083347E" w:rsidTr="00D93925">
        <w:trPr>
          <w:cantSplit/>
          <w:trHeight w:val="494"/>
        </w:trPr>
        <w:tc>
          <w:tcPr>
            <w:tcW w:w="332" w:type="pct"/>
            <w:vMerge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pct"/>
            <w:vMerge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Уроки </w:t>
            </w:r>
          </w:p>
        </w:tc>
        <w:tc>
          <w:tcPr>
            <w:tcW w:w="93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1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12" w:type="pct"/>
          </w:tcPr>
          <w:p w:rsidR="001B6FB5" w:rsidRPr="0083347E" w:rsidRDefault="00E24DCE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1B6FB5" w:rsidRPr="0083347E" w:rsidRDefault="00A74570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594073" w:rsidRPr="0083347E" w:rsidRDefault="001B6FB5" w:rsidP="00B31B4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pct"/>
          </w:tcPr>
          <w:p w:rsidR="001B6FB5" w:rsidRPr="0083347E" w:rsidRDefault="00594073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812" w:type="pct"/>
          </w:tcPr>
          <w:p w:rsidR="001B6FB5" w:rsidRPr="0083347E" w:rsidRDefault="000049B7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1B6FB5" w:rsidRPr="0083347E" w:rsidRDefault="00F336B7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6FB5" w:rsidRPr="0083347E" w:rsidTr="00D93925">
        <w:trPr>
          <w:trHeight w:val="550"/>
        </w:trPr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81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" w:type="pct"/>
          </w:tcPr>
          <w:p w:rsidR="001B6FB5" w:rsidRPr="0083347E" w:rsidRDefault="004C3B1D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:rsidR="001B6FB5" w:rsidRPr="0083347E" w:rsidRDefault="005A1403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81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7016"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3" w:type="pct"/>
          </w:tcPr>
          <w:p w:rsidR="001B6FB5" w:rsidRPr="0083347E" w:rsidRDefault="005B7016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Изменения, происходящие с веществами </w:t>
            </w:r>
          </w:p>
        </w:tc>
        <w:tc>
          <w:tcPr>
            <w:tcW w:w="81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1B6FB5" w:rsidRPr="0083347E" w:rsidRDefault="005B7016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" w:type="pct"/>
          </w:tcPr>
          <w:p w:rsidR="001B6FB5" w:rsidRPr="0083347E" w:rsidRDefault="005B7016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81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6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3AAC"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" w:type="pct"/>
          </w:tcPr>
          <w:p w:rsidR="001B6FB5" w:rsidRPr="0083347E" w:rsidRDefault="005D3AAC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4DCE"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6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C3B1D"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3" w:type="pct"/>
          </w:tcPr>
          <w:p w:rsidR="001B6FB5" w:rsidRPr="0083347E" w:rsidRDefault="005D3AAC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3" w:type="pct"/>
          </w:tcPr>
          <w:p w:rsidR="001B6FB5" w:rsidRPr="0083347E" w:rsidRDefault="005A1403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B6FB5" w:rsidRPr="0083347E" w:rsidTr="00D93925">
        <w:tc>
          <w:tcPr>
            <w:tcW w:w="332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pct"/>
          </w:tcPr>
          <w:p w:rsidR="001B6FB5" w:rsidRPr="0083347E" w:rsidRDefault="002709F0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B7016"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  <w:tc>
          <w:tcPr>
            <w:tcW w:w="812" w:type="pct"/>
          </w:tcPr>
          <w:p w:rsidR="001B6FB5" w:rsidRPr="0083347E" w:rsidRDefault="00E24DCE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pct"/>
          </w:tcPr>
          <w:p w:rsidR="001B6FB5" w:rsidRPr="0083347E" w:rsidRDefault="001B6FB5" w:rsidP="0083347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26E5" w:rsidRDefault="00F726E5" w:rsidP="00F72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77" w:rsidRDefault="00B83B77" w:rsidP="00F72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6B" w:rsidRDefault="0038316B" w:rsidP="00F72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FBD" w:rsidRDefault="00B62FBD" w:rsidP="00F72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6E5" w:rsidRPr="0083347E" w:rsidRDefault="005C42E8" w:rsidP="00F726E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F726E5" w:rsidRPr="0083347E">
        <w:rPr>
          <w:rFonts w:ascii="Times New Roman" w:hAnsi="Times New Roman" w:cs="Times New Roman"/>
          <w:b/>
          <w:bCs/>
          <w:sz w:val="24"/>
          <w:szCs w:val="24"/>
        </w:rPr>
        <w:t>езультаты освоения курса химии 8 класса</w:t>
      </w:r>
    </w:p>
    <w:p w:rsidR="00F726E5" w:rsidRPr="0083347E" w:rsidRDefault="00F726E5" w:rsidP="00F726E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По итогам усвоения обязательного минимума содер</w:t>
      </w:r>
      <w:r w:rsidRPr="0083347E">
        <w:rPr>
          <w:rFonts w:ascii="Times New Roman" w:hAnsi="Times New Roman" w:cs="Times New Roman"/>
          <w:bCs/>
          <w:sz w:val="24"/>
          <w:szCs w:val="24"/>
        </w:rPr>
        <w:softHyphen/>
        <w:t xml:space="preserve">жания образовательной области «Химия» ученики 8 класса </w:t>
      </w:r>
      <w:r w:rsidRPr="008334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должны </w:t>
      </w:r>
    </w:p>
    <w:p w:rsidR="00F726E5" w:rsidRPr="0083347E" w:rsidRDefault="00F726E5" w:rsidP="00F726E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347E">
        <w:rPr>
          <w:rFonts w:ascii="Times New Roman" w:hAnsi="Times New Roman" w:cs="Times New Roman"/>
          <w:bCs/>
          <w:i/>
          <w:iCs/>
          <w:sz w:val="24"/>
          <w:szCs w:val="24"/>
        </w:rPr>
        <w:t>знать / понимать:</w:t>
      </w:r>
    </w:p>
    <w:p w:rsidR="00F726E5" w:rsidRPr="0083347E" w:rsidRDefault="00F726E5" w:rsidP="00F726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F726E5" w:rsidRPr="0083347E" w:rsidRDefault="00F726E5" w:rsidP="00F726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важнейшие химические понятия: химический элемент, атом, молекула, относительные атомная 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электролит,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F726E5" w:rsidRPr="0083347E" w:rsidRDefault="00F726E5" w:rsidP="00F726E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основные законы химии: закон сохранения массы веществ, постоянства состава, периодический закон;</w:t>
      </w:r>
    </w:p>
    <w:p w:rsidR="00F726E5" w:rsidRPr="0083347E" w:rsidRDefault="00F726E5" w:rsidP="00F726E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 химические элементы, соединения изученных классов;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объяснять: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физический смысл атомног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порядкового) номера химического элемента, номеров группы и периода, к которым элемент принадлежит в Периодической системе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Д.И.Менделеева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; закономерности изменения свойств элементов в пределах малых периодов и главных подгрупп; сущность реакций обмена;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r w:rsidRPr="0083347E">
        <w:rPr>
          <w:rFonts w:ascii="Times New Roman" w:hAnsi="Times New Roman" w:cs="Times New Roman"/>
          <w:bCs/>
          <w:sz w:val="24"/>
          <w:szCs w:val="24"/>
        </w:rPr>
        <w:t>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соединений;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r w:rsidRPr="0083347E">
        <w:rPr>
          <w:rFonts w:ascii="Times New Roman" w:hAnsi="Times New Roman" w:cs="Times New Roman"/>
          <w:bCs/>
          <w:sz w:val="24"/>
          <w:szCs w:val="24"/>
        </w:rPr>
        <w:t>: состав по их формулам, принадлежность веществ к определенному классу соединений, типы химических реакций, валентность  и степень окисления элемента в соединениях,  возможность протекания реакций ионного обмена;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: формулы неорганических соединений изученных классов; схемы строения атомов первых 20 элементов Периодической системы Д.И. Менделеева; уравнения </w:t>
      </w:r>
      <w:proofErr w:type="gramStart"/>
      <w:r w:rsidRPr="0083347E">
        <w:rPr>
          <w:rFonts w:ascii="Times New Roman" w:hAnsi="Times New Roman" w:cs="Times New Roman"/>
          <w:bCs/>
          <w:sz w:val="24"/>
          <w:szCs w:val="24"/>
        </w:rPr>
        <w:t>химический</w:t>
      </w:r>
      <w:proofErr w:type="gramEnd"/>
      <w:r w:rsidRPr="0083347E">
        <w:rPr>
          <w:rFonts w:ascii="Times New Roman" w:hAnsi="Times New Roman" w:cs="Times New Roman"/>
          <w:bCs/>
          <w:sz w:val="24"/>
          <w:szCs w:val="24"/>
        </w:rPr>
        <w:t xml:space="preserve"> реакций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обращаться с химической посудой и лабораторным оборудованием;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распознавать опытным путем:</w:t>
      </w:r>
      <w:r w:rsidRPr="0083347E">
        <w:rPr>
          <w:rFonts w:ascii="Times New Roman" w:hAnsi="Times New Roman" w:cs="Times New Roman"/>
          <w:sz w:val="24"/>
          <w:szCs w:val="24"/>
        </w:rPr>
        <w:t xml:space="preserve"> кислород, водород, углекислый газ, аммиак; растворы кислот и щелочей, хлори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, сульфат-, карбонат-ионы;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вычислять:</w:t>
      </w:r>
      <w:r w:rsidRPr="0083347E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726E5" w:rsidRPr="0083347E" w:rsidRDefault="00F726E5" w:rsidP="00F726E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: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безопасного обращения с веществами и материалами;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экологически грамотного поведения в окружающей среде;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lastRenderedPageBreak/>
        <w:t>критической оценки информации о веществах, используемых в быту;</w:t>
      </w:r>
    </w:p>
    <w:p w:rsidR="00F726E5" w:rsidRPr="0083347E" w:rsidRDefault="00F726E5" w:rsidP="00F726E5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8A19AD" w:rsidRDefault="008A19AD" w:rsidP="00833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3925" w:rsidRDefault="00D93925" w:rsidP="00D939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 по химии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Оценка устного ответа.</w:t>
      </w:r>
    </w:p>
    <w:p w:rsidR="00D93925" w:rsidRDefault="0023411B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«5»</w:t>
      </w:r>
      <w:r w:rsidR="00D93925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ответ полный и правильный на основании изученных теорий;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ответ самостоятельный.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</w:t>
      </w:r>
      <w:r w:rsidR="0023411B">
        <w:rPr>
          <w:rFonts w:ascii="Times New Roman" w:hAnsi="Times New Roman" w:cs="Times New Roman"/>
          <w:bCs/>
          <w:sz w:val="24"/>
          <w:szCs w:val="24"/>
        </w:rPr>
        <w:t>метка «4»: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ответ полный и правильный на сновании изученных теорий;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>
        <w:rPr>
          <w:rFonts w:ascii="Times New Roman" w:hAnsi="Times New Roman" w:cs="Times New Roman"/>
          <w:bCs/>
          <w:sz w:val="24"/>
          <w:szCs w:val="24"/>
        </w:rPr>
        <w:softHyphen/>
        <w:t>ванию учителя.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</w:t>
      </w:r>
      <w:r w:rsidR="0023411B">
        <w:rPr>
          <w:rFonts w:ascii="Times New Roman" w:hAnsi="Times New Roman" w:cs="Times New Roman"/>
          <w:bCs/>
          <w:sz w:val="24"/>
          <w:szCs w:val="24"/>
        </w:rPr>
        <w:t xml:space="preserve"> «З»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D93925" w:rsidRDefault="0023411B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«2»</w:t>
      </w:r>
      <w:r w:rsidR="00D93925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щийся не может исправить при наводящих вопросах учителя,   отсутствие ответа.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Оценка экспериментальных умений.</w:t>
      </w:r>
    </w:p>
    <w:p w:rsidR="0023411B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Оценка ставится на основании наблюдения за учащимися и письменного отчета за работу.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Отметка «5»: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выполнена полностью и правильно,  сделаны правильные наблюдения и выводы;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 эксперимент осуществлен по плану с учетом техники безопасности и правил работы с веществами и оборудованием;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D93925" w:rsidRDefault="0023411B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«4»</w:t>
      </w:r>
      <w:r w:rsidR="00D93925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«3»: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>
        <w:rPr>
          <w:rFonts w:ascii="Times New Roman" w:hAnsi="Times New Roman" w:cs="Times New Roman"/>
          <w:bCs/>
          <w:sz w:val="24"/>
          <w:szCs w:val="24"/>
        </w:rPr>
        <w:softHyphen/>
        <w:t>ществами и оборудованием,   которая исправляется по требованию учителя.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«2»: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>
        <w:rPr>
          <w:rFonts w:ascii="Times New Roman" w:hAnsi="Times New Roman" w:cs="Times New Roman"/>
          <w:bCs/>
          <w:sz w:val="24"/>
          <w:szCs w:val="24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не выполнена,  у учащегося отсутствует экспериментальные умения.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 Оценка умений решать расчетные  задачи.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«5»: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решении нет ошибок,  задача решена рациональным способом;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«4»: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«3»: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«2»: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имеется существенные ошибки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в решении.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отсутствие ответа на задание.</w:t>
      </w:r>
    </w:p>
    <w:p w:rsidR="0023411B" w:rsidRDefault="0023411B" w:rsidP="00D93925">
      <w:pPr>
        <w:rPr>
          <w:rFonts w:ascii="Times New Roman" w:hAnsi="Times New Roman" w:cs="Times New Roman"/>
          <w:bCs/>
          <w:sz w:val="24"/>
          <w:szCs w:val="24"/>
        </w:rPr>
      </w:pP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Оценка письменных контрольных работ.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«5»: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ответ полный и правильный,  возможна несущественная ошибка.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«4»: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ответ неполный или допущено не более двух несущественных ошибок.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«3»: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выполнена не менее чем наполовину, допущена одна существен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ная ошибка и при этом две-три несущественные.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Отметка «2»: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выполнена меньше  чем наполовину или содержит несколько существенных ошибок.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работа не выполнена.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оценке выполнения письменной контрольной работы необ</w:t>
      </w:r>
      <w:r>
        <w:rPr>
          <w:rFonts w:ascii="Times New Roman" w:hAnsi="Times New Roman" w:cs="Times New Roman"/>
          <w:bCs/>
          <w:sz w:val="24"/>
          <w:szCs w:val="24"/>
        </w:rPr>
        <w:softHyphen/>
        <w:t>ходимо учитывать требования единого орфографического режима.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Оценка тестовых работ.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нет ошибок — оценка «5»;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одна ошибка - оценка «4»;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две ошибки — оценка «З»;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три ошибки — оценка «2».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теста из 30 вопросов: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25—З0 правильных ответов — оценка «5»;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19—24 правильных ответов — оценка «4»;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13—18 правильных ответов — оценка «З»; 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меньше 12 правильных ответов — оценка «2».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Оценка реферата.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Реферат оценивается по следующим критериям: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соблюдение требований к его оформлению;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умение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свободно излагать основные идеи, отраженные в реферате;</w:t>
      </w:r>
    </w:p>
    <w:p w:rsidR="00D93925" w:rsidRDefault="00D93925" w:rsidP="00D939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• способность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7B651C" w:rsidRPr="0083347E" w:rsidRDefault="007B651C" w:rsidP="0083347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Перечень объектов и средств материально-технического обеспечения, необходимых для реализации программы</w:t>
      </w:r>
    </w:p>
    <w:p w:rsidR="007B651C" w:rsidRPr="0083347E" w:rsidRDefault="007B651C" w:rsidP="0083347E">
      <w:pPr>
        <w:numPr>
          <w:ilvl w:val="3"/>
          <w:numId w:val="21"/>
        </w:numPr>
        <w:tabs>
          <w:tab w:val="num" w:pos="5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1.1.  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 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1.2.  Руководства для лабораторных опытов и практических занятий по химии (8 </w:t>
      </w:r>
      <w:proofErr w:type="spellStart"/>
      <w:r w:rsidRPr="0083347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83347E">
        <w:rPr>
          <w:rFonts w:ascii="Times New Roman" w:hAnsi="Times New Roman" w:cs="Times New Roman"/>
          <w:bCs/>
          <w:sz w:val="24"/>
          <w:szCs w:val="24"/>
        </w:rPr>
        <w:t>)</w:t>
      </w:r>
    </w:p>
    <w:p w:rsidR="007B651C" w:rsidRPr="0083347E" w:rsidRDefault="007B651C" w:rsidP="008334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1.3.  Сборники тестовых заданий для тематического и итогового контроля.</w:t>
      </w:r>
    </w:p>
    <w:p w:rsidR="007B651C" w:rsidRPr="0083347E" w:rsidRDefault="007B651C" w:rsidP="008334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3347E">
        <w:rPr>
          <w:rFonts w:ascii="Times New Roman" w:hAnsi="Times New Roman" w:cs="Times New Roman"/>
          <w:b/>
          <w:bCs/>
          <w:sz w:val="24"/>
          <w:szCs w:val="24"/>
        </w:rPr>
        <w:tab/>
        <w:t>Учебно-лабораторное оборудование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2.1.  Набор  моделей кристаллических решёток: 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>алмаза,</w:t>
      </w:r>
      <w:r w:rsidRPr="0083347E">
        <w:rPr>
          <w:rFonts w:ascii="Times New Roman" w:hAnsi="Times New Roman" w:cs="Times New Roman"/>
          <w:bCs/>
          <w:sz w:val="24"/>
          <w:szCs w:val="24"/>
        </w:rPr>
        <w:t xml:space="preserve"> графита, поваренной соли, </w:t>
      </w:r>
      <w:r w:rsidRPr="0083347E">
        <w:rPr>
          <w:rFonts w:ascii="Times New Roman" w:hAnsi="Times New Roman" w:cs="Times New Roman"/>
          <w:bCs/>
          <w:i/>
          <w:sz w:val="24"/>
          <w:szCs w:val="24"/>
        </w:rPr>
        <w:t>железа.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2.2.  Набор для моделирования типов химических реакций (модели-аппликации).</w:t>
      </w:r>
    </w:p>
    <w:p w:rsidR="007B651C" w:rsidRPr="0083347E" w:rsidRDefault="007B651C" w:rsidP="008334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2.3.  Коллекции: «Металлы и сплавы», «Минералы и горные породы», «Неметаллы». </w:t>
      </w:r>
    </w:p>
    <w:p w:rsidR="007B651C" w:rsidRPr="0083347E" w:rsidRDefault="007B651C" w:rsidP="008334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3347E">
        <w:rPr>
          <w:rFonts w:ascii="Times New Roman" w:hAnsi="Times New Roman" w:cs="Times New Roman"/>
          <w:b/>
          <w:bCs/>
          <w:sz w:val="24"/>
          <w:szCs w:val="24"/>
        </w:rPr>
        <w:tab/>
        <w:t>Учебно-практическое оборудование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lastRenderedPageBreak/>
        <w:t>3.1.Набор № 1и 2 ОС «Кислоты».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3.2. Набор № 3 ОС «Гидроксиды».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3.3. Набор № 4 ОС «Оксиды металлов».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3.4. Набор № 5 ОС «Металлы».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3.5. Набор № 6 ОС «Щелочные и щелочноземельные металлы».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3.6. Набор № 9 ОС «Галогениды».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3.7. Набор № 10 ОС «Сульфаты. Сульфиты. Сульфиды».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3.8. Набор № 11 ОС «Карбонаты».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3.9. Набор № 12 ОС «Фосфаты. Силикаты».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 xml:space="preserve">3.10. Набор № 14 ОС «Соединения марганца». 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3.11. Набор № 15 ОС «Соединения хрома».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3.12. Набор № 16 ОС «Нитраты».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3.13. Набор № 17 ОС «Индикаторы».</w:t>
      </w:r>
    </w:p>
    <w:p w:rsidR="007B651C" w:rsidRPr="0083347E" w:rsidRDefault="007B651C" w:rsidP="008334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3.14. Набор посуды и принадлежностей для ученического эксперимента, нагревательные приборы.</w:t>
      </w:r>
    </w:p>
    <w:p w:rsidR="007B651C" w:rsidRPr="0083347E" w:rsidRDefault="007B651C" w:rsidP="008334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4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334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Информационно-коммуникативные средства </w:t>
      </w:r>
    </w:p>
    <w:p w:rsidR="007B651C" w:rsidRPr="0083347E" w:rsidRDefault="007B651C" w:rsidP="008334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4.1. Мультимедийные программы по всем разделам курса.</w:t>
      </w:r>
    </w:p>
    <w:p w:rsidR="007B651C" w:rsidRPr="0083347E" w:rsidRDefault="007B651C" w:rsidP="008334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47E">
        <w:rPr>
          <w:rFonts w:ascii="Times New Roman" w:hAnsi="Times New Roman" w:cs="Times New Roman"/>
          <w:bCs/>
          <w:sz w:val="24"/>
          <w:szCs w:val="24"/>
        </w:rPr>
        <w:t>4.2. Компьютер и мультимедийный  проектор.</w:t>
      </w:r>
    </w:p>
    <w:p w:rsidR="00ED49AB" w:rsidRPr="0083347E" w:rsidRDefault="00ED49AB" w:rsidP="0083347E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3347E">
        <w:rPr>
          <w:rFonts w:ascii="Times New Roman" w:hAnsi="Times New Roman" w:cs="Times New Roman"/>
          <w:b/>
          <w:caps/>
          <w:sz w:val="24"/>
          <w:szCs w:val="24"/>
        </w:rPr>
        <w:t>Список методической литературы по предмету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1.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Химия 8класс. Учебник</w:t>
      </w:r>
      <w:r w:rsidR="004C74DA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>для</w:t>
      </w:r>
      <w:r w:rsidR="004C74DA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>общеобразовательных</w:t>
      </w:r>
      <w:r w:rsidR="004C74DA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учреждений. ГабриелянО.С. - М.: Дрофа, </w:t>
      </w:r>
      <w:r w:rsidRPr="0083347E">
        <w:rPr>
          <w:rFonts w:ascii="Times New Roman" w:hAnsi="Times New Roman" w:cs="Times New Roman"/>
          <w:sz w:val="24"/>
          <w:szCs w:val="24"/>
        </w:rPr>
        <w:t>2005. - 266с.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19" w:right="67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2. Программа</w:t>
      </w:r>
      <w:r w:rsidR="004C74DA"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2"/>
          <w:sz w:val="24"/>
          <w:szCs w:val="24"/>
        </w:rPr>
        <w:t>курса</w:t>
      </w:r>
      <w:r w:rsidR="004C74DA"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2"/>
          <w:sz w:val="24"/>
          <w:szCs w:val="24"/>
        </w:rPr>
        <w:t>химии</w:t>
      </w:r>
      <w:r w:rsidR="004C74DA"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2"/>
          <w:sz w:val="24"/>
          <w:szCs w:val="24"/>
        </w:rPr>
        <w:t>для 8-11 классов</w:t>
      </w:r>
      <w:r w:rsidR="004C74DA"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2"/>
          <w:sz w:val="24"/>
          <w:szCs w:val="24"/>
        </w:rPr>
        <w:t>общеобразовательных</w:t>
      </w:r>
      <w:r w:rsidR="004C74DA" w:rsidRPr="008334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2"/>
          <w:sz w:val="24"/>
          <w:szCs w:val="24"/>
        </w:rPr>
        <w:t>учреждений. ГабриелянО.С. -</w:t>
      </w:r>
      <w:r w:rsidRPr="0083347E">
        <w:rPr>
          <w:rFonts w:ascii="Times New Roman" w:hAnsi="Times New Roman" w:cs="Times New Roman"/>
          <w:sz w:val="24"/>
          <w:szCs w:val="24"/>
        </w:rPr>
        <w:t>М.: Дрофа, 20</w:t>
      </w:r>
      <w:r w:rsidR="007B651C" w:rsidRPr="0083347E">
        <w:rPr>
          <w:rFonts w:ascii="Times New Roman" w:hAnsi="Times New Roman" w:cs="Times New Roman"/>
          <w:sz w:val="24"/>
          <w:szCs w:val="24"/>
        </w:rPr>
        <w:t>10</w:t>
      </w:r>
      <w:r w:rsidRPr="0083347E">
        <w:rPr>
          <w:rFonts w:ascii="Times New Roman" w:hAnsi="Times New Roman" w:cs="Times New Roman"/>
          <w:sz w:val="24"/>
          <w:szCs w:val="24"/>
        </w:rPr>
        <w:t>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3. Настольная книга учителя. Химия 8 класс.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Н.П.Воскобойникова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А.В.Якушова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- М.: Дрофа, </w:t>
      </w:r>
      <w:r w:rsidRPr="0083347E">
        <w:rPr>
          <w:rFonts w:ascii="Times New Roman" w:hAnsi="Times New Roman" w:cs="Times New Roman"/>
          <w:sz w:val="24"/>
          <w:szCs w:val="24"/>
        </w:rPr>
        <w:t>2002. - 416с.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4. Тесты по основным разделам школьного курса. 8-9 классы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С.В.Горбунцова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.: ВАКО,2006.-208с.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5. Современные технологии в процессе преподавания химии.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С.В.Дендебер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.- М.: 5 за знания, 2007.-112с.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6. Кабинет химии. </w:t>
      </w:r>
      <w:proofErr w:type="spellStart"/>
      <w:r w:rsidRPr="0083347E">
        <w:rPr>
          <w:rFonts w:ascii="Times New Roman" w:hAnsi="Times New Roman" w:cs="Times New Roman"/>
          <w:sz w:val="24"/>
          <w:szCs w:val="24"/>
        </w:rPr>
        <w:t>О.И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урцева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.-М.: Экзамен, 2008.-222с.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7. Химия. 9 класс. Подготовка к итоговой аттестации- 2009.- Ростов н/Д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 xml:space="preserve"> Легион,2008.-119с.</w:t>
      </w:r>
    </w:p>
    <w:p w:rsidR="00ED49AB" w:rsidRPr="0083347E" w:rsidRDefault="00ED49AB" w:rsidP="0083347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8.Химияв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тестах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, задачах, упражнениях. 8-9класс. ГабриелянО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, ВоскобойниковаН.П. - М.: Дрофа, 2005.- 350с.</w:t>
      </w:r>
    </w:p>
    <w:p w:rsidR="00ED49AB" w:rsidRPr="0083347E" w:rsidRDefault="00ED49AB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9. Контрольные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и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проверочные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работы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к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учебнику</w:t>
      </w:r>
      <w:r w:rsidR="004C74DA"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z w:val="24"/>
          <w:szCs w:val="24"/>
        </w:rPr>
        <w:t>О.С. Габриеляна "Химия</w:t>
      </w:r>
      <w:r w:rsidR="007B651C" w:rsidRPr="0083347E">
        <w:rPr>
          <w:rFonts w:ascii="Times New Roman" w:hAnsi="Times New Roman" w:cs="Times New Roman"/>
          <w:sz w:val="24"/>
          <w:szCs w:val="24"/>
        </w:rPr>
        <w:t>8</w:t>
      </w:r>
      <w:r w:rsidRPr="0083347E">
        <w:rPr>
          <w:rFonts w:ascii="Times New Roman" w:hAnsi="Times New Roman" w:cs="Times New Roman"/>
          <w:sz w:val="24"/>
          <w:szCs w:val="24"/>
        </w:rPr>
        <w:t>". ГабриелянО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, БерезкинП.Н., УшаковаА.А. - М.: Дрофа, 2003. - 176с.</w:t>
      </w:r>
    </w:p>
    <w:p w:rsidR="005A6785" w:rsidRPr="0083347E" w:rsidRDefault="005A6785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10.</w:t>
      </w:r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Лидин Р.А. Справочник по общей и неорганической химии. – М.:</w:t>
      </w:r>
      <w:r w:rsidR="004C74DA"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Просвещение: Учеб. </w:t>
      </w:r>
      <w:proofErr w:type="gramStart"/>
      <w:r w:rsidRPr="0083347E">
        <w:rPr>
          <w:rFonts w:ascii="Times New Roman" w:hAnsi="Times New Roman" w:cs="Times New Roman"/>
          <w:spacing w:val="-13"/>
          <w:sz w:val="24"/>
          <w:szCs w:val="24"/>
        </w:rPr>
        <w:t>лит</w:t>
      </w:r>
      <w:proofErr w:type="gramEnd"/>
      <w:r w:rsidRPr="0083347E">
        <w:rPr>
          <w:rFonts w:ascii="Times New Roman" w:hAnsi="Times New Roman" w:cs="Times New Roman"/>
          <w:spacing w:val="-13"/>
          <w:sz w:val="24"/>
          <w:szCs w:val="24"/>
        </w:rPr>
        <w:t>., 1997.</w:t>
      </w:r>
    </w:p>
    <w:p w:rsidR="005A6785" w:rsidRPr="0083347E" w:rsidRDefault="005A6785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pacing w:val="-13"/>
          <w:sz w:val="24"/>
          <w:szCs w:val="24"/>
        </w:rPr>
        <w:t>11.Курмашева К.К. Химия в таблицах и схемах. Учебно-образовательная серия. – М.: Лист Нью, 2002</w:t>
      </w:r>
    </w:p>
    <w:p w:rsidR="005A6785" w:rsidRPr="0083347E" w:rsidRDefault="005A6785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pacing w:val="-13"/>
          <w:sz w:val="24"/>
          <w:szCs w:val="24"/>
        </w:rPr>
        <w:t>12. Суровцева Р.П., Софронов С.В. Задания для самостоятельной работы по химии в 8 классе</w:t>
      </w:r>
      <w:proofErr w:type="gramStart"/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:</w:t>
      </w:r>
      <w:proofErr w:type="gramEnd"/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Кн. для учителя. – М.: Просвещение, 1993</w:t>
      </w:r>
    </w:p>
    <w:p w:rsidR="005A6785" w:rsidRPr="0083347E" w:rsidRDefault="005A6785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ED49AB" w:rsidRPr="0083347E" w:rsidRDefault="00ED49AB" w:rsidP="0083347E">
      <w:pPr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>СПИСОК ЛИТЕРАТУРЫ, РЕКОМЕНДОВАННОЙ ДЕТЯМ</w:t>
      </w:r>
    </w:p>
    <w:p w:rsidR="00ED49AB" w:rsidRPr="0083347E" w:rsidRDefault="00ED49AB" w:rsidP="0083347E">
      <w:pPr>
        <w:shd w:val="clear" w:color="auto" w:fill="FFFFFF"/>
        <w:spacing w:after="0" w:line="240" w:lineRule="auto"/>
        <w:ind w:left="29" w:right="19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Химия 8класс. Учебник</w:t>
      </w:r>
      <w:r w:rsidR="00ED3683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>для</w:t>
      </w:r>
      <w:r w:rsidR="00ED3683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>общеобразовательных</w:t>
      </w:r>
      <w:r w:rsidR="00ED3683"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3347E">
        <w:rPr>
          <w:rFonts w:ascii="Times New Roman" w:hAnsi="Times New Roman" w:cs="Times New Roman"/>
          <w:spacing w:val="-9"/>
          <w:sz w:val="24"/>
          <w:szCs w:val="24"/>
        </w:rPr>
        <w:t xml:space="preserve">учреждений. ГабриелянО.С. - М.: Дрофа, </w:t>
      </w:r>
      <w:r w:rsidRPr="0083347E">
        <w:rPr>
          <w:rFonts w:ascii="Times New Roman" w:hAnsi="Times New Roman" w:cs="Times New Roman"/>
          <w:sz w:val="24"/>
          <w:szCs w:val="24"/>
        </w:rPr>
        <w:t>20</w:t>
      </w:r>
      <w:r w:rsidR="007B651C" w:rsidRPr="0083347E">
        <w:rPr>
          <w:rFonts w:ascii="Times New Roman" w:hAnsi="Times New Roman" w:cs="Times New Roman"/>
          <w:sz w:val="24"/>
          <w:szCs w:val="24"/>
        </w:rPr>
        <w:t xml:space="preserve">10-2013 </w:t>
      </w:r>
      <w:r w:rsidRPr="0083347E">
        <w:rPr>
          <w:rFonts w:ascii="Times New Roman" w:hAnsi="Times New Roman" w:cs="Times New Roman"/>
          <w:sz w:val="24"/>
          <w:szCs w:val="24"/>
        </w:rPr>
        <w:t>- 266с.</w:t>
      </w:r>
    </w:p>
    <w:p w:rsidR="00ED49AB" w:rsidRPr="0083347E" w:rsidRDefault="00ED3683" w:rsidP="0083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pacing w:val="-11"/>
          <w:sz w:val="24"/>
          <w:szCs w:val="24"/>
        </w:rPr>
        <w:t>2</w:t>
      </w:r>
      <w:r w:rsidR="007B651C" w:rsidRPr="0083347E">
        <w:rPr>
          <w:rFonts w:ascii="Times New Roman" w:hAnsi="Times New Roman" w:cs="Times New Roman"/>
          <w:sz w:val="24"/>
          <w:szCs w:val="24"/>
        </w:rPr>
        <w:t>. Химия</w:t>
      </w:r>
      <w:r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="007B651C" w:rsidRPr="0083347E">
        <w:rPr>
          <w:rFonts w:ascii="Times New Roman" w:hAnsi="Times New Roman" w:cs="Times New Roman"/>
          <w:sz w:val="24"/>
          <w:szCs w:val="24"/>
        </w:rPr>
        <w:t>в</w:t>
      </w:r>
      <w:r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="007B651C" w:rsidRPr="0083347E">
        <w:rPr>
          <w:rFonts w:ascii="Times New Roman" w:hAnsi="Times New Roman" w:cs="Times New Roman"/>
          <w:sz w:val="24"/>
          <w:szCs w:val="24"/>
        </w:rPr>
        <w:t>тестах, задачах, упражнениях. 8-9класс. ГабриелянО</w:t>
      </w:r>
      <w:proofErr w:type="gramStart"/>
      <w:r w:rsidR="007B651C" w:rsidRPr="008334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B651C" w:rsidRPr="0083347E">
        <w:rPr>
          <w:rFonts w:ascii="Times New Roman" w:hAnsi="Times New Roman" w:cs="Times New Roman"/>
          <w:sz w:val="24"/>
          <w:szCs w:val="24"/>
        </w:rPr>
        <w:t>, ВоскобойниковаН.П. - М.: Дрофа, 2005.- 350с.</w:t>
      </w:r>
    </w:p>
    <w:p w:rsidR="00EC1DC1" w:rsidRPr="0083347E" w:rsidRDefault="00EC1DC1" w:rsidP="0083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7E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EC1DC1" w:rsidRPr="0083347E" w:rsidRDefault="00EC1DC1" w:rsidP="0083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1.Энциклопедический словарь юного химика.</w:t>
      </w:r>
    </w:p>
    <w:p w:rsidR="00EC1DC1" w:rsidRPr="0083347E" w:rsidRDefault="00ED3683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</w:t>
      </w:r>
      <w:r w:rsidR="00EC1DC1" w:rsidRPr="0083347E">
        <w:rPr>
          <w:rFonts w:ascii="Times New Roman" w:hAnsi="Times New Roman" w:cs="Times New Roman"/>
          <w:sz w:val="24"/>
          <w:szCs w:val="24"/>
        </w:rPr>
        <w:t>2.Дидактический материал.</w:t>
      </w:r>
    </w:p>
    <w:p w:rsidR="00EC1DC1" w:rsidRPr="0083347E" w:rsidRDefault="00EC1DC1" w:rsidP="0083347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3. Химия в таблицах. 8 – 11 </w:t>
      </w:r>
      <w:proofErr w:type="spellStart"/>
      <w:r w:rsidRPr="0083347E">
        <w:rPr>
          <w:rFonts w:ascii="Times New Roman" w:hAnsi="Times New Roman" w:cs="Times New Roman"/>
          <w:spacing w:val="-13"/>
          <w:sz w:val="24"/>
          <w:szCs w:val="24"/>
        </w:rPr>
        <w:t>кл</w:t>
      </w:r>
      <w:proofErr w:type="spellEnd"/>
      <w:r w:rsidRPr="0083347E">
        <w:rPr>
          <w:rFonts w:ascii="Times New Roman" w:hAnsi="Times New Roman" w:cs="Times New Roman"/>
          <w:spacing w:val="-13"/>
          <w:sz w:val="24"/>
          <w:szCs w:val="24"/>
        </w:rPr>
        <w:t>.: Справочное пособие</w:t>
      </w:r>
      <w:proofErr w:type="gramStart"/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 / А</w:t>
      </w:r>
      <w:proofErr w:type="gramEnd"/>
      <w:r w:rsidRPr="0083347E">
        <w:rPr>
          <w:rFonts w:ascii="Times New Roman" w:hAnsi="Times New Roman" w:cs="Times New Roman"/>
          <w:spacing w:val="-13"/>
          <w:sz w:val="24"/>
          <w:szCs w:val="24"/>
        </w:rPr>
        <w:t xml:space="preserve">вт.-сост. А.Е. Насонова. – М.: Дрофа, 1997. </w:t>
      </w:r>
    </w:p>
    <w:p w:rsidR="00EC1DC1" w:rsidRPr="0083347E" w:rsidRDefault="00EC1DC1" w:rsidP="0083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C1" w:rsidRPr="0083347E" w:rsidRDefault="00EC1DC1" w:rsidP="0083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47E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83347E">
        <w:rPr>
          <w:rFonts w:ascii="Times New Roman" w:hAnsi="Times New Roman" w:cs="Times New Roman"/>
          <w:b/>
          <w:sz w:val="24"/>
          <w:szCs w:val="24"/>
        </w:rPr>
        <w:t>: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Единые образовательные ресурсы с  сайта  </w:t>
      </w:r>
      <w:r w:rsidRPr="008334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347E">
        <w:rPr>
          <w:rFonts w:ascii="Times New Roman" w:hAnsi="Times New Roman" w:cs="Times New Roman"/>
          <w:sz w:val="24"/>
          <w:szCs w:val="24"/>
        </w:rPr>
        <w:t xml:space="preserve">. </w:t>
      </w:r>
      <w:r w:rsidRPr="0083347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334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347E">
        <w:rPr>
          <w:rFonts w:ascii="Times New Roman" w:hAnsi="Times New Roman" w:cs="Times New Roman"/>
          <w:sz w:val="24"/>
          <w:szCs w:val="24"/>
          <w:lang w:val="en-US"/>
        </w:rPr>
        <w:t>coolection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347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34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C1DC1" w:rsidRPr="0083347E" w:rsidRDefault="00EC1DC1" w:rsidP="0083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 xml:space="preserve"> (единой коллекции образовательных ресурсов)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3347E">
        <w:rPr>
          <w:rFonts w:ascii="Times New Roman" w:hAnsi="Times New Roman" w:cs="Times New Roman"/>
          <w:sz w:val="24"/>
          <w:szCs w:val="24"/>
        </w:rPr>
        <w:t xml:space="preserve"> «Неорганическая химия», издательство «Учитель»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3347E">
        <w:rPr>
          <w:rFonts w:ascii="Times New Roman" w:hAnsi="Times New Roman" w:cs="Times New Roman"/>
          <w:sz w:val="24"/>
          <w:szCs w:val="24"/>
        </w:rPr>
        <w:t xml:space="preserve"> «Органическая химия», издательство «Учитель»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3347E">
        <w:rPr>
          <w:rFonts w:ascii="Times New Roman" w:hAnsi="Times New Roman" w:cs="Times New Roman"/>
          <w:sz w:val="24"/>
          <w:szCs w:val="24"/>
        </w:rPr>
        <w:t xml:space="preserve"> «Общая химия», издательство «Учитель»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3347E">
        <w:rPr>
          <w:rFonts w:ascii="Times New Roman" w:hAnsi="Times New Roman" w:cs="Times New Roman"/>
          <w:sz w:val="24"/>
          <w:szCs w:val="24"/>
        </w:rPr>
        <w:t xml:space="preserve"> «Химия элементов», издательство «Учитель»</w:t>
      </w:r>
    </w:p>
    <w:p w:rsidR="00EC1DC1" w:rsidRPr="0083347E" w:rsidRDefault="00EC1DC1" w:rsidP="0083347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</w:rPr>
        <w:t>Химия. Просвещение «Неорганическая химия»,. 8 класс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34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347E">
        <w:rPr>
          <w:rFonts w:ascii="Times New Roman" w:hAnsi="Times New Roman" w:cs="Times New Roman"/>
          <w:sz w:val="24"/>
          <w:szCs w:val="24"/>
        </w:rPr>
        <w:t>а 2-х дисках)</w:t>
      </w:r>
    </w:p>
    <w:p w:rsidR="00EC1DC1" w:rsidRPr="0083347E" w:rsidRDefault="00EC1DC1" w:rsidP="0083347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7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347E">
        <w:rPr>
          <w:rFonts w:ascii="Times New Roman" w:hAnsi="Times New Roman" w:cs="Times New Roman"/>
          <w:sz w:val="24"/>
          <w:szCs w:val="24"/>
        </w:rPr>
        <w:t>://</w:t>
      </w:r>
      <w:r w:rsidRPr="0083347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34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347E">
        <w:rPr>
          <w:rFonts w:ascii="Times New Roman" w:hAnsi="Times New Roman" w:cs="Times New Roman"/>
          <w:sz w:val="24"/>
          <w:szCs w:val="24"/>
          <w:lang w:val="en-US"/>
        </w:rPr>
        <w:t>virtulab</w:t>
      </w:r>
      <w:proofErr w:type="spellEnd"/>
      <w:r w:rsidRPr="0083347E">
        <w:rPr>
          <w:rFonts w:ascii="Times New Roman" w:hAnsi="Times New Roman" w:cs="Times New Roman"/>
          <w:sz w:val="24"/>
          <w:szCs w:val="24"/>
        </w:rPr>
        <w:t>.</w:t>
      </w:r>
      <w:r w:rsidRPr="0083347E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4C74DA" w:rsidRPr="0083347E" w:rsidRDefault="004C74DA" w:rsidP="008334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3347E">
        <w:rPr>
          <w:rFonts w:ascii="Times New Roman" w:hAnsi="Times New Roman" w:cs="Times New Roman"/>
          <w:spacing w:val="-13"/>
          <w:sz w:val="24"/>
          <w:szCs w:val="24"/>
          <w:lang w:val="en-US"/>
        </w:rPr>
        <w:t>http</w:t>
      </w:r>
      <w:r w:rsidRPr="0083347E">
        <w:rPr>
          <w:rFonts w:ascii="Times New Roman" w:hAnsi="Times New Roman" w:cs="Times New Roman"/>
          <w:spacing w:val="-13"/>
          <w:sz w:val="24"/>
          <w:szCs w:val="24"/>
        </w:rPr>
        <w:t>/</w:t>
      </w:r>
      <w:r w:rsidRPr="0083347E">
        <w:rPr>
          <w:rFonts w:ascii="Times New Roman" w:hAnsi="Times New Roman" w:cs="Times New Roman"/>
          <w:spacing w:val="-13"/>
          <w:sz w:val="24"/>
          <w:szCs w:val="24"/>
          <w:lang w:val="en-US"/>
        </w:rPr>
        <w:t>school</w:t>
      </w:r>
      <w:r w:rsidRPr="0083347E">
        <w:rPr>
          <w:rFonts w:ascii="Times New Roman" w:hAnsi="Times New Roman" w:cs="Times New Roman"/>
          <w:spacing w:val="-13"/>
          <w:sz w:val="24"/>
          <w:szCs w:val="24"/>
        </w:rPr>
        <w:t>-</w:t>
      </w:r>
      <w:r w:rsidRPr="0083347E">
        <w:rPr>
          <w:rFonts w:ascii="Times New Roman" w:hAnsi="Times New Roman" w:cs="Times New Roman"/>
          <w:spacing w:val="-13"/>
          <w:sz w:val="24"/>
          <w:szCs w:val="24"/>
          <w:lang w:val="en-US"/>
        </w:rPr>
        <w:t>collection</w:t>
      </w:r>
      <w:r w:rsidRPr="0083347E">
        <w:rPr>
          <w:rFonts w:ascii="Times New Roman" w:hAnsi="Times New Roman" w:cs="Times New Roman"/>
          <w:spacing w:val="-13"/>
          <w:sz w:val="24"/>
          <w:szCs w:val="24"/>
        </w:rPr>
        <w:t>.</w:t>
      </w:r>
      <w:proofErr w:type="spellStart"/>
      <w:r w:rsidRPr="0083347E">
        <w:rPr>
          <w:rFonts w:ascii="Times New Roman" w:hAnsi="Times New Roman" w:cs="Times New Roman"/>
          <w:spacing w:val="-13"/>
          <w:sz w:val="24"/>
          <w:szCs w:val="24"/>
          <w:lang w:val="en-US"/>
        </w:rPr>
        <w:t>edu</w:t>
      </w:r>
      <w:proofErr w:type="spellEnd"/>
      <w:r w:rsidRPr="0083347E">
        <w:rPr>
          <w:rFonts w:ascii="Times New Roman" w:hAnsi="Times New Roman" w:cs="Times New Roman"/>
          <w:spacing w:val="-13"/>
          <w:sz w:val="24"/>
          <w:szCs w:val="24"/>
        </w:rPr>
        <w:t>.</w:t>
      </w:r>
      <w:proofErr w:type="spellStart"/>
      <w:r w:rsidRPr="0083347E">
        <w:rPr>
          <w:rFonts w:ascii="Times New Roman" w:hAnsi="Times New Roman" w:cs="Times New Roman"/>
          <w:spacing w:val="-13"/>
          <w:sz w:val="24"/>
          <w:szCs w:val="24"/>
          <w:lang w:val="en-US"/>
        </w:rPr>
        <w:t>ru</w:t>
      </w:r>
      <w:proofErr w:type="spellEnd"/>
    </w:p>
    <w:p w:rsidR="00EC1DC1" w:rsidRPr="00ED3683" w:rsidRDefault="00EC1DC1" w:rsidP="0083347E">
      <w:pPr>
        <w:pStyle w:val="a3"/>
        <w:spacing w:after="0" w:line="240" w:lineRule="auto"/>
        <w:ind w:left="1211"/>
        <w:jc w:val="both"/>
        <w:rPr>
          <w:rFonts w:cs="Arial"/>
        </w:rPr>
      </w:pPr>
    </w:p>
    <w:p w:rsidR="00EC1DC1" w:rsidRDefault="00EC1DC1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727232" w:rsidRDefault="00727232">
      <w:pPr>
        <w:rPr>
          <w:rFonts w:cs="Times New Roman"/>
        </w:rPr>
      </w:pPr>
      <w:r>
        <w:rPr>
          <w:rFonts w:cs="Times New Roman"/>
        </w:rPr>
        <w:br w:type="page"/>
      </w:r>
    </w:p>
    <w:p w:rsidR="00727232" w:rsidRDefault="00727232" w:rsidP="0072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79"/>
        <w:gridCol w:w="1315"/>
        <w:gridCol w:w="2190"/>
        <w:gridCol w:w="1095"/>
        <w:gridCol w:w="2413"/>
        <w:gridCol w:w="3279"/>
        <w:gridCol w:w="2190"/>
        <w:gridCol w:w="2190"/>
        <w:gridCol w:w="1092"/>
      </w:tblGrid>
      <w:tr w:rsidR="00727232" w:rsidTr="00E638A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Тип/ форма урока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Планируемые результаты обучения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 часть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формы контроля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727232" w:rsidTr="00E638A5">
        <w:trPr>
          <w:trHeight w:val="24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часов)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– наука о веществах, их свойствах и превращениях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понятия: «химический элемент», «вещество», «атомы», «молекулы».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понятия «вещество» и «тело», «простое вещество» и «химический элемент».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Превращения веществ. Роль химии в жизни человека.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понятий «химическая реакция». Уметь отличать химические реакции от физических явлений.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3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знаков первых 20 химических элементов.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положение химического элемента в Периодической системе, определять номер группы, периода, подгруппы.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7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понятия «химическая формула», формулировку закона постоянства состава.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уметь записывать химические формулы веществ.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состав вещества по химической формуле, различать простые и сложные вещества.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Устный опрос. Работа у доски.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доля элемента в соединении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вычислять массовую долю химического элемента в соединении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1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лабораторным оборудованием. Правила безопасности работы в </w:t>
            </w:r>
            <w:r>
              <w:rPr>
                <w:rFonts w:ascii="Times New Roman" w:hAnsi="Times New Roman" w:cs="Times New Roman"/>
              </w:rPr>
              <w:lastRenderedPageBreak/>
              <w:t>химической лаборатории.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обращаться с химической посудой и лабораторным оборудованием.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правил составления лабораторного отчета.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1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ходом работы. Лабораторный отчет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Атомы химических элементов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часов)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сведения о строении атомов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объяснить физический смысл атомного номера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8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Изотопы как разновидности атомов химического элемента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определения понятий «химический элемент», «изотоп».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9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Электроны. Строение электронных оболочек атомов химических элементов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объяснить физический смысл атомного номера, номеров групп и периодов; составлять схемы строения атомов 1-20 элементов.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Работа у доски.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860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 и строение атомов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 и умений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периодического закона. Умение объяснить закономерности изменения свойств элементов в ПСХЭМ в периодах и группах.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связь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определений понятий «ионы», «химическая связь», «ионная связь», «</w:t>
            </w:r>
            <w:proofErr w:type="spellStart"/>
            <w:r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</w:rPr>
              <w:t>». Умение определять тип химической связи в соединении.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4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химическая связь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тип химической связи в соединении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8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 химическая связь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тип химической связи в соединении.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1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связь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тип химической связи в соединении.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66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объяснять физический смысл атомного номера, закономерности изменений свойств химических элементов в Периодической системе; определять тип химической связи в соединениях.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94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1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Атомы химических элементов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1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часов)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 - металлы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получения новых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знаний периодического закона и свойств химических элементов в системе и вновь полученных знаний, уметь определять металлические и неметаллические свойства химических элементов. Знание свойств металлов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98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 – неметаллы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знаний периодического закона и свойств химических элементов в системе и вновь полученных знаний, уметь определять металлические и неметаллические свойства химических элементов. Знание свойств неметаллов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4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Моль. Молекулярная масса.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 нахождения количества вещества через массу и число Авогадро. Умение применять данные формулы.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понятий «количество вещества», «моль», «Молярная масса».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3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Молярный объем газообразных веществ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 нахождения количества вещества через массу, объем и число Авогадро. Умение применять данные формулы.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понятия «молярный объем».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письменная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4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формуле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 нахождения количества вещества через массу, объем и число Авогадро. Умение применять данные формулы.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находить количество частиц, объем, массу, зная количество вещества.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письменная работа, самостоятельная письменная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4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«Простые вещества»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понятий «моль», «молярная масса», «молярный объем».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количество вещества, массу, объем по известному количеству вещества, массе, объему.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отличать металлы и неметаллы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доски, 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636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2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вещества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28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Соединения химических элементов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 часов)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окисления. Бинарные соединения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степени окисления атомов химических элементов в бинарных соединениях. Умение составлять формулы бинарных соединений в соответствии со степенями окисления атомов в них.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63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летучие водородные соединения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Знание, что такое оксиды, как правильно назвать оксид. Умение составлять формулу оксида по его названию.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 и названий оснований, их свойств.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степени окисления атомов в соединениях.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способов определения характера среды.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формул и названий кислот, их свойств.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степени окисления атомов в соединениях.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способов определения характера среды.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Знание формул и названий </w:t>
            </w:r>
            <w:r>
              <w:rPr>
                <w:rFonts w:ascii="Times New Roman" w:hAnsi="Times New Roman" w:cs="Times New Roman"/>
              </w:rPr>
              <w:lastRenderedPageBreak/>
              <w:t>солей, их свойств.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степени окисления атомов в соединениях.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формулы солей.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опрос, </w:t>
            </w:r>
            <w:r>
              <w:rPr>
                <w:rFonts w:ascii="Times New Roman" w:hAnsi="Times New Roman" w:cs="Times New Roman"/>
              </w:rPr>
              <w:lastRenderedPageBreak/>
              <w:t>работа у доски. Диктант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классы неорганических веществ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классификации неорганических веществ, умение определять принадлежность вещества к определенному классу.  Уметь называть вещества и составлять формулы по названиям.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письменная самостоятельная работа.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924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Аморфные и кристаллические вещества. Типы кристаллических решеток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определений понятий «Кристаллические вещества», «амфотерные вещества». Знание основных типов кристаллических решеток (</w:t>
            </w:r>
            <w:proofErr w:type="gramStart"/>
            <w:r>
              <w:rPr>
                <w:rFonts w:ascii="Times New Roman" w:hAnsi="Times New Roman" w:cs="Times New Roman"/>
              </w:rPr>
              <w:t>атомная</w:t>
            </w:r>
            <w:proofErr w:type="gramEnd"/>
            <w:r>
              <w:rPr>
                <w:rFonts w:ascii="Times New Roman" w:hAnsi="Times New Roman" w:cs="Times New Roman"/>
              </w:rPr>
              <w:t>, молекулярная, ионная, металлическая).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574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вещества и смеси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чистые вещества и смеси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6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Разделение смесей. Очистка веществ.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 Практическая работа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основных способов очистки и разделения веществ. Умение применять их на практике.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2. Очистка загрязненной поваренной соли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ходом лабораторной работы. Лабораторный отчет.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93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и объемная доля компонентов смеси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 Практическая работа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массовую долю вещества в растворе. Умение находить массу вещества в растворе по заданной концентрации.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навыки приготовления раствора.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 работа 3. Приготовление раствора с заданной массовой долей растворенного вещества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ходом лабораторной работы. Лабораторный отчет.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6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3. Соединения химических элементов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происходящие с веществами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часов)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классифицировать химические реакции по различным признакам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сохранения массы веществ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закона сохранения массы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3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уравнений химических реакций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уравнения химических реакций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35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Расчеты по химическим уравнениям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вычислять количество вещества, объем или массу по количеству вещества, объему или массу реагентов или продуктов реакции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8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разложения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составлять уравнения реакций, производить расчеты по уравнениям, определять тип реакции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3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соединения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составлять уравнения реакций, производить расчеты по уравнениям, определять тип реакции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замещения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составлять уравнения реакций, производить расчеты по уравнениям, определять тип реакции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63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Реакции обмена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 составлять уравнения реакций, производить расчеты по уравнениям, определять тип реакции, рассчитывать возможность протекания реакций ионного обмена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химических реакций на примере свойств воды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химические реакции, определять их тип.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химических свойств воды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знаний по теме «Классы неорганических веществ. Типы химических </w:t>
            </w:r>
            <w:r>
              <w:rPr>
                <w:rFonts w:ascii="Times New Roman" w:hAnsi="Times New Roman" w:cs="Times New Roman"/>
              </w:rPr>
              <w:lastRenderedPageBreak/>
              <w:t>реакций»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определять принадлежность вещества к классу, составлять формулы веществ и уравнения химических реакции, классифицировать реакции по типам. Умение вычислять </w:t>
            </w:r>
            <w:r>
              <w:rPr>
                <w:rFonts w:ascii="Times New Roman" w:hAnsi="Times New Roman" w:cs="Times New Roman"/>
              </w:rPr>
              <w:lastRenderedPageBreak/>
              <w:t>массу, объем и количество вещества по массе, объему или количеству вещества реагентов или продуктов реакции, решать расчетные задачи на установление простейшей формулы вещества по массовым долям элементов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4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происходящие с веществами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36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Растворение. Растворы. Свойства растворов электролитов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Растворение как физико-химический  процесс. Растворимость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классификации веществ по растворимости. Понимание механизмов процесса растворения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понятий «электролит» и «</w:t>
            </w:r>
            <w:proofErr w:type="spellStart"/>
            <w:r>
              <w:rPr>
                <w:rFonts w:ascii="Times New Roman" w:hAnsi="Times New Roman" w:cs="Times New Roman"/>
              </w:rPr>
              <w:t>неэлектролит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механизма электролитической диссоциации. Умение составлять уравнения диссоциации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механизма электролитической диссоциации. Умение составлять полные и сокращенные ионные уравнения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4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в свете теории электролитической диссоциации. Классификация, свойства кислот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уравнения электролитической диссоциации кислот, ионные уравнения. Знание классификации кислот с точки зрения теории электролитической диссоциации, химических свойств кислот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самостоятельная работа. 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09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в свете теории электролитической диссоциации, их </w:t>
            </w:r>
            <w:r>
              <w:rPr>
                <w:rFonts w:ascii="Times New Roman" w:hAnsi="Times New Roman" w:cs="Times New Roman"/>
              </w:rPr>
              <w:lastRenderedPageBreak/>
              <w:t>классификация и свойства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составлять уравнения электролитической диссоциации щелочей, ионные уравнения. Знание </w:t>
            </w:r>
            <w:r>
              <w:rPr>
                <w:rFonts w:ascii="Times New Roman" w:hAnsi="Times New Roman" w:cs="Times New Roman"/>
              </w:rPr>
              <w:lastRenderedPageBreak/>
              <w:t>классификации оснований с точки зрения теории электролитической диссоциации, химических свойств оснований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самостоятельная работа Устный опрос, работа у </w:t>
            </w:r>
            <w:r>
              <w:rPr>
                <w:rFonts w:ascii="Times New Roman" w:hAnsi="Times New Roman" w:cs="Times New Roman"/>
              </w:rPr>
              <w:lastRenderedPageBreak/>
              <w:t>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в свете теории электролитической диссоциации, их свойства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уравнения электролитической диссоциации солей, ионные уравнения. Знание химических свойств солей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самостоятельная работа 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их классификация и свойства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классификации и химических свойств оксидов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1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веществ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взаимосвязи между классами неорганических веществ и их свойствами.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4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опытов, демонстрирующих генетическую связь между основными классами неорганических веществ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работа у доски.</w:t>
            </w:r>
          </w:p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ходом лабораторной работы. Лабораторный отчет.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36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-восстановительные реакции (ОВР)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классифицировать реакции по изменению степени окисления. Знание понятий «окислитель», «восстановитель», «окисление», «в</w:t>
            </w:r>
            <w:r w:rsidR="0038316B">
              <w:rPr>
                <w:rFonts w:ascii="Times New Roman" w:hAnsi="Times New Roman" w:cs="Times New Roman"/>
              </w:rPr>
              <w:t>осстановление». Умение найти в у</w:t>
            </w:r>
            <w:r>
              <w:rPr>
                <w:rFonts w:ascii="Times New Roman" w:hAnsi="Times New Roman" w:cs="Times New Roman"/>
              </w:rPr>
              <w:t>равнении окислитель, восстановитель, сос</w:t>
            </w:r>
            <w:r w:rsidR="0038316B">
              <w:rPr>
                <w:rFonts w:ascii="Times New Roman" w:hAnsi="Times New Roman" w:cs="Times New Roman"/>
              </w:rPr>
              <w:t>тавить схему электронного балан</w:t>
            </w:r>
            <w:r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самостоятельная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3080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простых веществ, кислот и солей в свете ОВР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уроки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383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классифицировать реакции по изменению степени окисления. Знание понятий «окислитель», «восстановитель», «окисление», «восстановление». Умение найти в </w:t>
            </w:r>
            <w:r w:rsidR="0038316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равнении окислитель, восстановитель, составить схему электронног</w:t>
            </w:r>
            <w:r w:rsidR="0038316B">
              <w:rPr>
                <w:rFonts w:ascii="Times New Roman" w:hAnsi="Times New Roman" w:cs="Times New Roman"/>
              </w:rPr>
              <w:t>о балан</w:t>
            </w:r>
            <w:r>
              <w:rPr>
                <w:rFonts w:ascii="Times New Roman" w:hAnsi="Times New Roman" w:cs="Times New Roman"/>
              </w:rPr>
              <w:t>са.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самостоятельная работа, 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7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727232" w:rsidRDefault="00727232" w:rsidP="00E638A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курсу 8 класса, решение задач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пройденный материал, отработать навыки решения задач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rPr>
          <w:trHeight w:val="122"/>
        </w:trPr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оценка знаний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232" w:rsidTr="00E638A5"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727232" w:rsidRDefault="00727232" w:rsidP="00E63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232" w:rsidRDefault="00727232" w:rsidP="00727232">
      <w:pPr>
        <w:jc w:val="center"/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p w:rsidR="00091A2B" w:rsidRDefault="00091A2B" w:rsidP="0083347E">
      <w:pPr>
        <w:spacing w:after="0" w:line="240" w:lineRule="auto"/>
        <w:jc w:val="both"/>
        <w:rPr>
          <w:rFonts w:cs="Times New Roman"/>
        </w:rPr>
      </w:pPr>
    </w:p>
    <w:sectPr w:rsidR="00091A2B" w:rsidSect="00D93925">
      <w:headerReference w:type="default" r:id="rId10"/>
      <w:pgSz w:w="16838" w:h="11906" w:orient="landscape"/>
      <w:pgMar w:top="-208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14" w:rsidRDefault="00CF2414" w:rsidP="008A19AD">
      <w:pPr>
        <w:spacing w:after="0" w:line="240" w:lineRule="auto"/>
      </w:pPr>
      <w:r>
        <w:separator/>
      </w:r>
    </w:p>
  </w:endnote>
  <w:endnote w:type="continuationSeparator" w:id="0">
    <w:p w:rsidR="00CF2414" w:rsidRDefault="00CF2414" w:rsidP="008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14" w:rsidRDefault="00CF2414" w:rsidP="008A19AD">
      <w:pPr>
        <w:spacing w:after="0" w:line="240" w:lineRule="auto"/>
      </w:pPr>
      <w:r>
        <w:separator/>
      </w:r>
    </w:p>
  </w:footnote>
  <w:footnote w:type="continuationSeparator" w:id="0">
    <w:p w:rsidR="00CF2414" w:rsidRDefault="00CF2414" w:rsidP="008A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96" w:rsidRDefault="00E05996" w:rsidP="00D93925">
    <w:pPr>
      <w:pStyle w:val="a9"/>
      <w:tabs>
        <w:tab w:val="clear" w:pos="4677"/>
        <w:tab w:val="clear" w:pos="9355"/>
        <w:tab w:val="left" w:pos="1665"/>
      </w:tabs>
    </w:pPr>
    <w:r>
      <w:tab/>
    </w:r>
  </w:p>
  <w:p w:rsidR="00E05996" w:rsidRDefault="00E059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462FC0"/>
    <w:lvl w:ilvl="0">
      <w:numFmt w:val="bullet"/>
      <w:lvlText w:val="*"/>
      <w:lvlJc w:val="left"/>
    </w:lvl>
  </w:abstractNum>
  <w:abstractNum w:abstractNumId="1">
    <w:nsid w:val="032E237E"/>
    <w:multiLevelType w:val="hybridMultilevel"/>
    <w:tmpl w:val="7EDE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F78F2"/>
    <w:multiLevelType w:val="singleLevel"/>
    <w:tmpl w:val="4768D342"/>
    <w:lvl w:ilvl="0">
      <w:start w:val="10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6E5518"/>
    <w:multiLevelType w:val="singleLevel"/>
    <w:tmpl w:val="6E623CDA"/>
    <w:lvl w:ilvl="0">
      <w:start w:val="6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A5E46"/>
    <w:multiLevelType w:val="singleLevel"/>
    <w:tmpl w:val="BE16E074"/>
    <w:lvl w:ilvl="0">
      <w:start w:val="1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D37F7F"/>
    <w:multiLevelType w:val="singleLevel"/>
    <w:tmpl w:val="FB7EB84C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3A4A57"/>
    <w:multiLevelType w:val="hybridMultilevel"/>
    <w:tmpl w:val="5DDA01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033541"/>
    <w:multiLevelType w:val="hybridMultilevel"/>
    <w:tmpl w:val="F8B24C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DFB"/>
    <w:multiLevelType w:val="hybridMultilevel"/>
    <w:tmpl w:val="492A3672"/>
    <w:lvl w:ilvl="0" w:tplc="D36669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572F8"/>
    <w:multiLevelType w:val="singleLevel"/>
    <w:tmpl w:val="BC9C465C"/>
    <w:lvl w:ilvl="0">
      <w:start w:val="10"/>
      <w:numFmt w:val="decimal"/>
      <w:lvlText w:val="4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04A4A37"/>
    <w:multiLevelType w:val="hybridMultilevel"/>
    <w:tmpl w:val="6B3080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34F1"/>
    <w:multiLevelType w:val="hybridMultilevel"/>
    <w:tmpl w:val="9B44F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9D7746"/>
    <w:multiLevelType w:val="singleLevel"/>
    <w:tmpl w:val="00DEBEF0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F491850"/>
    <w:multiLevelType w:val="hybridMultilevel"/>
    <w:tmpl w:val="DAAEC0D6"/>
    <w:lvl w:ilvl="0" w:tplc="E9120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4F672C"/>
    <w:multiLevelType w:val="singleLevel"/>
    <w:tmpl w:val="B024D37C"/>
    <w:lvl w:ilvl="0">
      <w:start w:val="1"/>
      <w:numFmt w:val="decimal"/>
      <w:lvlText w:val="5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BFB1C7E"/>
    <w:multiLevelType w:val="hybridMultilevel"/>
    <w:tmpl w:val="C61A6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6743E"/>
    <w:multiLevelType w:val="hybridMultilevel"/>
    <w:tmpl w:val="895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F1B35"/>
    <w:multiLevelType w:val="singleLevel"/>
    <w:tmpl w:val="EAE4ABC6"/>
    <w:lvl w:ilvl="0">
      <w:start w:val="6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7217B"/>
    <w:multiLevelType w:val="hybridMultilevel"/>
    <w:tmpl w:val="593CD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FD20F45"/>
    <w:multiLevelType w:val="hybridMultilevel"/>
    <w:tmpl w:val="0B9CA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3D6FFA"/>
    <w:multiLevelType w:val="singleLevel"/>
    <w:tmpl w:val="1444C4EE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F419B6"/>
    <w:multiLevelType w:val="hybridMultilevel"/>
    <w:tmpl w:val="1FD0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33FED"/>
    <w:multiLevelType w:val="hybridMultilevel"/>
    <w:tmpl w:val="46BE79B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7"/>
  </w:num>
  <w:num w:numId="4">
    <w:abstractNumId w:val="23"/>
  </w:num>
  <w:num w:numId="5">
    <w:abstractNumId w:val="25"/>
  </w:num>
  <w:num w:numId="6">
    <w:abstractNumId w:val="11"/>
  </w:num>
  <w:num w:numId="7">
    <w:abstractNumId w:val="18"/>
  </w:num>
  <w:num w:numId="8">
    <w:abstractNumId w:val="26"/>
  </w:num>
  <w:num w:numId="9">
    <w:abstractNumId w:val="1"/>
  </w:num>
  <w:num w:numId="10">
    <w:abstractNumId w:val="16"/>
  </w:num>
  <w:num w:numId="11">
    <w:abstractNumId w:val="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3"/>
    <w:lvlOverride w:ilvl="0">
      <w:startOverride w:val="6"/>
    </w:lvlOverride>
  </w:num>
  <w:num w:numId="14">
    <w:abstractNumId w:val="2"/>
    <w:lvlOverride w:ilvl="0">
      <w:startOverride w:val="10"/>
    </w:lvlOverride>
  </w:num>
  <w:num w:numId="15">
    <w:abstractNumId w:val="6"/>
    <w:lvlOverride w:ilvl="0">
      <w:startOverride w:val="1"/>
    </w:lvlOverride>
  </w:num>
  <w:num w:numId="16">
    <w:abstractNumId w:val="24"/>
    <w:lvlOverride w:ilvl="0">
      <w:startOverride w:val="3"/>
    </w:lvlOverride>
  </w:num>
  <w:num w:numId="17">
    <w:abstractNumId w:val="20"/>
    <w:lvlOverride w:ilvl="0">
      <w:startOverride w:val="6"/>
    </w:lvlOverride>
  </w:num>
  <w:num w:numId="18">
    <w:abstractNumId w:val="12"/>
    <w:lvlOverride w:ilvl="0">
      <w:startOverride w:val="10"/>
    </w:lvlOverride>
  </w:num>
  <w:num w:numId="19">
    <w:abstractNumId w:val="17"/>
    <w:lvlOverride w:ilvl="0">
      <w:startOverride w:val="1"/>
    </w:lvlOverride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612"/>
    <w:rsid w:val="000049B7"/>
    <w:rsid w:val="00007A9C"/>
    <w:rsid w:val="00061BDD"/>
    <w:rsid w:val="00084115"/>
    <w:rsid w:val="000900D4"/>
    <w:rsid w:val="00091A2B"/>
    <w:rsid w:val="00094183"/>
    <w:rsid w:val="000A4045"/>
    <w:rsid w:val="000A6991"/>
    <w:rsid w:val="000D683F"/>
    <w:rsid w:val="000E6AF1"/>
    <w:rsid w:val="000F0520"/>
    <w:rsid w:val="000F2EA7"/>
    <w:rsid w:val="00112862"/>
    <w:rsid w:val="00154A5B"/>
    <w:rsid w:val="00161423"/>
    <w:rsid w:val="0019173F"/>
    <w:rsid w:val="001B419E"/>
    <w:rsid w:val="001B6FB5"/>
    <w:rsid w:val="001F4932"/>
    <w:rsid w:val="00207561"/>
    <w:rsid w:val="00214F26"/>
    <w:rsid w:val="002304BF"/>
    <w:rsid w:val="0023411B"/>
    <w:rsid w:val="0025184E"/>
    <w:rsid w:val="00255490"/>
    <w:rsid w:val="00270409"/>
    <w:rsid w:val="002709F0"/>
    <w:rsid w:val="002E3C96"/>
    <w:rsid w:val="002E70F3"/>
    <w:rsid w:val="00304A59"/>
    <w:rsid w:val="00304F71"/>
    <w:rsid w:val="003348A1"/>
    <w:rsid w:val="00334DA2"/>
    <w:rsid w:val="00336529"/>
    <w:rsid w:val="003415CA"/>
    <w:rsid w:val="00351648"/>
    <w:rsid w:val="0038316B"/>
    <w:rsid w:val="00393A64"/>
    <w:rsid w:val="003C4DD6"/>
    <w:rsid w:val="003D753C"/>
    <w:rsid w:val="00421723"/>
    <w:rsid w:val="00426C4A"/>
    <w:rsid w:val="0044517A"/>
    <w:rsid w:val="00461538"/>
    <w:rsid w:val="00482D60"/>
    <w:rsid w:val="00486B99"/>
    <w:rsid w:val="0049672B"/>
    <w:rsid w:val="004A78F4"/>
    <w:rsid w:val="004B11E8"/>
    <w:rsid w:val="004C3B1D"/>
    <w:rsid w:val="004C74DA"/>
    <w:rsid w:val="004D05B4"/>
    <w:rsid w:val="004F2B6E"/>
    <w:rsid w:val="00507F7A"/>
    <w:rsid w:val="00517DDB"/>
    <w:rsid w:val="00564AA9"/>
    <w:rsid w:val="0057584F"/>
    <w:rsid w:val="00594073"/>
    <w:rsid w:val="005A1403"/>
    <w:rsid w:val="005A6785"/>
    <w:rsid w:val="005A68A7"/>
    <w:rsid w:val="005B5267"/>
    <w:rsid w:val="005B7016"/>
    <w:rsid w:val="005C3A8F"/>
    <w:rsid w:val="005C42E8"/>
    <w:rsid w:val="005D3AAC"/>
    <w:rsid w:val="005E2BB1"/>
    <w:rsid w:val="005E4254"/>
    <w:rsid w:val="005E6612"/>
    <w:rsid w:val="005F5308"/>
    <w:rsid w:val="00613751"/>
    <w:rsid w:val="00627A56"/>
    <w:rsid w:val="00646991"/>
    <w:rsid w:val="00660216"/>
    <w:rsid w:val="006640BC"/>
    <w:rsid w:val="00671F3F"/>
    <w:rsid w:val="00694461"/>
    <w:rsid w:val="00694B86"/>
    <w:rsid w:val="006A06AC"/>
    <w:rsid w:val="006A118B"/>
    <w:rsid w:val="006A7CE9"/>
    <w:rsid w:val="006B4002"/>
    <w:rsid w:val="006C00FF"/>
    <w:rsid w:val="006C729B"/>
    <w:rsid w:val="006E11BA"/>
    <w:rsid w:val="006F3EFD"/>
    <w:rsid w:val="007151CC"/>
    <w:rsid w:val="00726822"/>
    <w:rsid w:val="00727232"/>
    <w:rsid w:val="00731B92"/>
    <w:rsid w:val="00752FA1"/>
    <w:rsid w:val="007763BB"/>
    <w:rsid w:val="007775FA"/>
    <w:rsid w:val="007826DB"/>
    <w:rsid w:val="007B651C"/>
    <w:rsid w:val="007C60FE"/>
    <w:rsid w:val="007F0041"/>
    <w:rsid w:val="007F5C21"/>
    <w:rsid w:val="007F7560"/>
    <w:rsid w:val="008117D1"/>
    <w:rsid w:val="008132DB"/>
    <w:rsid w:val="00814294"/>
    <w:rsid w:val="00831F93"/>
    <w:rsid w:val="0083347E"/>
    <w:rsid w:val="00834ED2"/>
    <w:rsid w:val="00836A86"/>
    <w:rsid w:val="00895B62"/>
    <w:rsid w:val="008A19AD"/>
    <w:rsid w:val="008A2787"/>
    <w:rsid w:val="008B3B4A"/>
    <w:rsid w:val="008B596A"/>
    <w:rsid w:val="008B5F0F"/>
    <w:rsid w:val="008C2384"/>
    <w:rsid w:val="008F1C1A"/>
    <w:rsid w:val="00917C3C"/>
    <w:rsid w:val="00931B26"/>
    <w:rsid w:val="00941BB4"/>
    <w:rsid w:val="0095607B"/>
    <w:rsid w:val="009D7AAA"/>
    <w:rsid w:val="009E7692"/>
    <w:rsid w:val="00A019FE"/>
    <w:rsid w:val="00A35037"/>
    <w:rsid w:val="00A74570"/>
    <w:rsid w:val="00A84929"/>
    <w:rsid w:val="00AA57CA"/>
    <w:rsid w:val="00AB41C1"/>
    <w:rsid w:val="00AC1DBD"/>
    <w:rsid w:val="00AE05ED"/>
    <w:rsid w:val="00AE118E"/>
    <w:rsid w:val="00B0270F"/>
    <w:rsid w:val="00B11ABF"/>
    <w:rsid w:val="00B21377"/>
    <w:rsid w:val="00B2691A"/>
    <w:rsid w:val="00B31B4C"/>
    <w:rsid w:val="00B34A97"/>
    <w:rsid w:val="00B37E43"/>
    <w:rsid w:val="00B504FD"/>
    <w:rsid w:val="00B61004"/>
    <w:rsid w:val="00B628F8"/>
    <w:rsid w:val="00B62FBD"/>
    <w:rsid w:val="00B83B77"/>
    <w:rsid w:val="00BA6CD2"/>
    <w:rsid w:val="00BC28A3"/>
    <w:rsid w:val="00BC2B0E"/>
    <w:rsid w:val="00BC54C4"/>
    <w:rsid w:val="00BC7B4D"/>
    <w:rsid w:val="00BE3080"/>
    <w:rsid w:val="00BE725B"/>
    <w:rsid w:val="00BF5DA4"/>
    <w:rsid w:val="00C15DFF"/>
    <w:rsid w:val="00C23C7F"/>
    <w:rsid w:val="00C2701B"/>
    <w:rsid w:val="00C3092A"/>
    <w:rsid w:val="00C31502"/>
    <w:rsid w:val="00C436F3"/>
    <w:rsid w:val="00C45E7B"/>
    <w:rsid w:val="00C565EA"/>
    <w:rsid w:val="00C57EE0"/>
    <w:rsid w:val="00C6175E"/>
    <w:rsid w:val="00C63020"/>
    <w:rsid w:val="00C6361B"/>
    <w:rsid w:val="00C75CB8"/>
    <w:rsid w:val="00C81138"/>
    <w:rsid w:val="00C93DD7"/>
    <w:rsid w:val="00CA0D9E"/>
    <w:rsid w:val="00CA2C18"/>
    <w:rsid w:val="00CA4735"/>
    <w:rsid w:val="00CA4CA7"/>
    <w:rsid w:val="00CB4F44"/>
    <w:rsid w:val="00CF23D5"/>
    <w:rsid w:val="00CF2414"/>
    <w:rsid w:val="00D12A07"/>
    <w:rsid w:val="00D35147"/>
    <w:rsid w:val="00D535E2"/>
    <w:rsid w:val="00D66DEF"/>
    <w:rsid w:val="00D8578D"/>
    <w:rsid w:val="00D93925"/>
    <w:rsid w:val="00D96F25"/>
    <w:rsid w:val="00DA133B"/>
    <w:rsid w:val="00DD55BA"/>
    <w:rsid w:val="00DF2AFB"/>
    <w:rsid w:val="00DF68C5"/>
    <w:rsid w:val="00E00666"/>
    <w:rsid w:val="00E05996"/>
    <w:rsid w:val="00E24DCE"/>
    <w:rsid w:val="00E359BD"/>
    <w:rsid w:val="00E37829"/>
    <w:rsid w:val="00E46F5E"/>
    <w:rsid w:val="00E55BEA"/>
    <w:rsid w:val="00E81519"/>
    <w:rsid w:val="00E87577"/>
    <w:rsid w:val="00EC1DC1"/>
    <w:rsid w:val="00EC3FA5"/>
    <w:rsid w:val="00EC7533"/>
    <w:rsid w:val="00ED3683"/>
    <w:rsid w:val="00ED49AB"/>
    <w:rsid w:val="00ED7176"/>
    <w:rsid w:val="00EE3EDF"/>
    <w:rsid w:val="00EE7C10"/>
    <w:rsid w:val="00F03666"/>
    <w:rsid w:val="00F336B7"/>
    <w:rsid w:val="00F33B44"/>
    <w:rsid w:val="00F37CE4"/>
    <w:rsid w:val="00F627A3"/>
    <w:rsid w:val="00F7080F"/>
    <w:rsid w:val="00F726E5"/>
    <w:rsid w:val="00F72D52"/>
    <w:rsid w:val="00F73CDE"/>
    <w:rsid w:val="00FA2DA9"/>
    <w:rsid w:val="00FA4427"/>
    <w:rsid w:val="00FE1B4A"/>
    <w:rsid w:val="00FE24A7"/>
    <w:rsid w:val="00FE69A8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F"/>
    <w:pPr>
      <w:ind w:left="720"/>
      <w:contextualSpacing/>
    </w:pPr>
  </w:style>
  <w:style w:type="table" w:styleId="a4">
    <w:name w:val="Table Grid"/>
    <w:basedOn w:val="a1"/>
    <w:uiPriority w:val="59"/>
    <w:rsid w:val="0077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25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3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5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9AD"/>
  </w:style>
  <w:style w:type="paragraph" w:styleId="ab">
    <w:name w:val="footer"/>
    <w:basedOn w:val="a"/>
    <w:link w:val="ac"/>
    <w:uiPriority w:val="99"/>
    <w:unhideWhenUsed/>
    <w:rsid w:val="008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9AD"/>
  </w:style>
  <w:style w:type="paragraph" w:customStyle="1" w:styleId="ConsPlusTitle">
    <w:name w:val="ConsPlusTitle"/>
    <w:uiPriority w:val="99"/>
    <w:rsid w:val="00D9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8F"/>
    <w:pPr>
      <w:ind w:left="720"/>
      <w:contextualSpacing/>
    </w:pPr>
  </w:style>
  <w:style w:type="table" w:styleId="a4">
    <w:name w:val="Table Grid"/>
    <w:basedOn w:val="a1"/>
    <w:uiPriority w:val="59"/>
    <w:rsid w:val="0077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25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5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3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6403-8558-498B-B578-B368C90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25</Pages>
  <Words>6948</Words>
  <Characters>39605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Наконечниковы</dc:creator>
  <cp:lastModifiedBy>Сизикова</cp:lastModifiedBy>
  <cp:revision>90</cp:revision>
  <cp:lastPrinted>2016-08-31T03:56:00Z</cp:lastPrinted>
  <dcterms:created xsi:type="dcterms:W3CDTF">2013-09-07T08:26:00Z</dcterms:created>
  <dcterms:modified xsi:type="dcterms:W3CDTF">2017-03-06T16:36:00Z</dcterms:modified>
</cp:coreProperties>
</file>