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1" w:rsidRPr="009A64DE" w:rsidRDefault="00666ACD" w:rsidP="009A64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69302" cy="7134447"/>
            <wp:effectExtent l="0" t="0" r="0" b="0"/>
            <wp:docPr id="1" name="Рисунок 1" descr="C:\Users\Сизикова\AppData\Local\Microsoft\Windows\Temporary Internet Files\Content.Word\Рисунок (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8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292" cy="71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631" w:rsidRPr="009A6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A64DE" w:rsidRPr="009A64DE" w:rsidRDefault="009A64DE" w:rsidP="009A64DE">
      <w:pPr>
        <w:pStyle w:val="ConsPlusTitle"/>
        <w:widowControl/>
        <w:spacing w:line="276" w:lineRule="auto"/>
        <w:jc w:val="both"/>
        <w:outlineLvl w:val="0"/>
        <w:rPr>
          <w:b w:val="0"/>
        </w:rPr>
      </w:pPr>
      <w:r>
        <w:rPr>
          <w:b w:val="0"/>
        </w:rPr>
        <w:t>Рабочая программа с</w:t>
      </w:r>
      <w:r w:rsidRPr="009A64DE">
        <w:rPr>
          <w:b w:val="0"/>
        </w:rPr>
        <w:t xml:space="preserve">оставлена на основе: </w:t>
      </w:r>
      <w:proofErr w:type="gramStart"/>
      <w:r w:rsidRPr="009A64DE">
        <w:rPr>
          <w:b w:val="0"/>
        </w:rPr>
        <w:t>Федерального компонента Государственного стандарта общего образования  (в ред. Приказа</w:t>
      </w:r>
      <w:proofErr w:type="gramEnd"/>
    </w:p>
    <w:p w:rsidR="009A64DE" w:rsidRPr="009A64DE" w:rsidRDefault="009A64DE" w:rsidP="009A64DE">
      <w:pPr>
        <w:pStyle w:val="ConsPlusTitle"/>
        <w:widowControl/>
        <w:spacing w:line="276" w:lineRule="auto"/>
        <w:jc w:val="both"/>
        <w:outlineLvl w:val="0"/>
        <w:rPr>
          <w:b w:val="0"/>
        </w:rPr>
      </w:pPr>
      <w:proofErr w:type="spellStart"/>
      <w:proofErr w:type="gramStart"/>
      <w:r w:rsidRPr="009A64DE">
        <w:rPr>
          <w:b w:val="0"/>
        </w:rPr>
        <w:t>Минобрнауки</w:t>
      </w:r>
      <w:proofErr w:type="spellEnd"/>
      <w:r w:rsidRPr="009A64DE">
        <w:rPr>
          <w:b w:val="0"/>
        </w:rPr>
        <w:t xml:space="preserve"> России № 39 от 24.01.</w:t>
      </w:r>
      <w:bookmarkStart w:id="0" w:name="_GoBack"/>
      <w:bookmarkEnd w:id="0"/>
      <w:r w:rsidRPr="009A64DE">
        <w:rPr>
          <w:b w:val="0"/>
        </w:rPr>
        <w:t xml:space="preserve">2012); </w:t>
      </w:r>
      <w:proofErr w:type="spellStart"/>
      <w:r w:rsidRPr="009A64DE">
        <w:rPr>
          <w:b w:val="0"/>
          <w:color w:val="000000"/>
        </w:rPr>
        <w:t>учебно</w:t>
      </w:r>
      <w:proofErr w:type="spellEnd"/>
      <w:r w:rsidRPr="009A64DE">
        <w:rPr>
          <w:b w:val="0"/>
          <w:color w:val="000000"/>
        </w:rPr>
        <w:t xml:space="preserve"> – методического комплекса «Наглядная геометрия» И.Ф. </w:t>
      </w:r>
      <w:proofErr w:type="spellStart"/>
      <w:r w:rsidRPr="009A64DE">
        <w:rPr>
          <w:b w:val="0"/>
          <w:color w:val="000000"/>
        </w:rPr>
        <w:t>Шарыгина</w:t>
      </w:r>
      <w:proofErr w:type="spellEnd"/>
      <w:r w:rsidRPr="009A64DE">
        <w:rPr>
          <w:b w:val="0"/>
          <w:color w:val="000000"/>
        </w:rPr>
        <w:t>, автор</w:t>
      </w:r>
      <w:r w:rsidR="00EE3ED5">
        <w:rPr>
          <w:b w:val="0"/>
          <w:color w:val="000000"/>
        </w:rPr>
        <w:t xml:space="preserve">ской программы  И.Ф. </w:t>
      </w:r>
      <w:proofErr w:type="spellStart"/>
      <w:r w:rsidR="00EE3ED5">
        <w:rPr>
          <w:b w:val="0"/>
          <w:color w:val="000000"/>
        </w:rPr>
        <w:t>Шарыгина</w:t>
      </w:r>
      <w:proofErr w:type="spellEnd"/>
      <w:r w:rsidR="00EE3ED5">
        <w:rPr>
          <w:b w:val="0"/>
          <w:color w:val="000000"/>
        </w:rPr>
        <w:t>.</w:t>
      </w:r>
      <w:proofErr w:type="gramEnd"/>
    </w:p>
    <w:p w:rsidR="009A64DE" w:rsidRPr="009A64DE" w:rsidRDefault="009A64DE" w:rsidP="009A64DE">
      <w:pPr>
        <w:jc w:val="both"/>
        <w:rPr>
          <w:rFonts w:ascii="Times New Roman" w:hAnsi="Times New Roman" w:cs="Times New Roman"/>
          <w:sz w:val="24"/>
          <w:szCs w:val="24"/>
        </w:rPr>
      </w:pPr>
      <w:r w:rsidRPr="009A64DE">
        <w:rPr>
          <w:rFonts w:ascii="Times New Roman" w:hAnsi="Times New Roman" w:cs="Times New Roman"/>
          <w:sz w:val="24"/>
          <w:szCs w:val="24"/>
        </w:rPr>
        <w:t xml:space="preserve">Учебник: И.Ф. </w:t>
      </w:r>
      <w:proofErr w:type="spellStart"/>
      <w:r w:rsidRPr="009A64DE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9A6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4DE">
        <w:rPr>
          <w:rFonts w:ascii="Times New Roman" w:hAnsi="Times New Roman" w:cs="Times New Roman"/>
          <w:sz w:val="24"/>
          <w:szCs w:val="24"/>
        </w:rPr>
        <w:t>Л.Н.Ерганжиева</w:t>
      </w:r>
      <w:proofErr w:type="spellEnd"/>
      <w:r w:rsidRPr="009A64DE">
        <w:rPr>
          <w:rFonts w:ascii="Times New Roman" w:hAnsi="Times New Roman" w:cs="Times New Roman"/>
          <w:sz w:val="24"/>
          <w:szCs w:val="24"/>
        </w:rPr>
        <w:t xml:space="preserve">. Наглядная геометрия. 5-6 классы: пособие для учащихся </w:t>
      </w:r>
      <w:proofErr w:type="spellStart"/>
      <w:r w:rsidRPr="009A64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9A64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A64DE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9A64DE">
        <w:rPr>
          <w:rFonts w:ascii="Times New Roman" w:hAnsi="Times New Roman" w:cs="Times New Roman"/>
          <w:sz w:val="24"/>
          <w:szCs w:val="24"/>
        </w:rPr>
        <w:t>. М.: Дрофа, 2012.-189, (3)с.</w:t>
      </w:r>
      <w:proofErr w:type="gramStart"/>
      <w:r w:rsidRPr="009A6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64D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геометрии на ступени основного общего образования направлено на достижение следующих целей:</w:t>
      </w:r>
    </w:p>
    <w:p w:rsidR="00452631" w:rsidRPr="00452631" w:rsidRDefault="00452631" w:rsidP="006F7AC4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52631" w:rsidRPr="00452631" w:rsidRDefault="00452631" w:rsidP="006F7AC4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52631" w:rsidRPr="00452631" w:rsidRDefault="00452631" w:rsidP="006F7AC4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52631" w:rsidRPr="00452631" w:rsidRDefault="00452631" w:rsidP="006F7AC4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геометрии в 6 классе направлено на достижение следующих целей:</w:t>
      </w:r>
    </w:p>
    <w:p w:rsidR="00452631" w:rsidRPr="00452631" w:rsidRDefault="00452631" w:rsidP="006F7AC4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геометрических знаний и умений.</w:t>
      </w:r>
    </w:p>
    <w:p w:rsidR="00452631" w:rsidRPr="00452631" w:rsidRDefault="00452631" w:rsidP="006F7AC4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конструктивных навыков обучаемых.</w:t>
      </w:r>
    </w:p>
    <w:p w:rsidR="00452631" w:rsidRPr="00452631" w:rsidRDefault="00452631" w:rsidP="006F7AC4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геометрического мышления учащихся 6 классов с помощью методов геометрической наглядности.</w:t>
      </w:r>
    </w:p>
    <w:p w:rsidR="00452631" w:rsidRPr="00452631" w:rsidRDefault="00452631" w:rsidP="006F7AC4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применение этих методов в конкретных ситуациях способствуют развитию наглядно-действенного и наглядно-образного видов мышления.</w:t>
      </w:r>
    </w:p>
    <w:p w:rsidR="00452631" w:rsidRPr="00452631" w:rsidRDefault="00452631" w:rsidP="006F7AC4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обеспечивает развитие творческих способностей ребенка, обогащает и развивает геометрическую интуицию, развивает личность ученика, его способности.</w:t>
      </w:r>
    </w:p>
    <w:p w:rsidR="00452631" w:rsidRPr="00452631" w:rsidRDefault="00452631" w:rsidP="006F7AC4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комплексное развитие памяти, внимания, речи, нетрадиционного мышления, гибкости мышления, развития пространственного воображения, смекалки и наблюдательности, посредством нестандартных задач.</w:t>
      </w:r>
    </w:p>
    <w:p w:rsidR="00452631" w:rsidRDefault="00452631" w:rsidP="006F7AC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6F7AC4" w:rsidRDefault="006F7AC4" w:rsidP="006F7AC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AC4" w:rsidRPr="00452631" w:rsidRDefault="006F7AC4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452631" w:rsidRPr="00452631" w:rsidRDefault="00452631" w:rsidP="006F7AC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учебного предмета в достижении обучающимися планируемых результатов:</w:t>
      </w:r>
    </w:p>
    <w:p w:rsidR="00452631" w:rsidRPr="00452631" w:rsidRDefault="00452631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Уникальность геометрии как учебного предмета заключается в том, что она позволяет наиболее ярко устанавливать связи между естественными представлениями об окружающих предметах и их абстрактными моделями; формировать мыслительные операции различных видов и уровней; учитывать индивидуальные особенности протекания психических процессов учащихся.        </w:t>
      </w:r>
    </w:p>
    <w:p w:rsidR="00452631" w:rsidRPr="00452631" w:rsidRDefault="00452631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Ясно, что успешное решение этих задач возможно лишь при условии непрерывного изучения данного предмета. Большую роль в этом играет пропедевтический курс геометрии, который способствует дальнейшему успешному становлению геометрического образования.                   Курс «Наглядная геометрия» является начальным курсом в системе школьног</w:t>
      </w:r>
      <w:r w:rsidR="00B7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геометрического образования. 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Одной из задач курса является вооружение учащихся геометрическим методом познания мира, определенным объемом геометрических знаний и умений, необходимых ученику для нормального восприятия окружающей действительности.</w:t>
      </w:r>
    </w:p>
    <w:p w:rsidR="00452631" w:rsidRPr="00452631" w:rsidRDefault="00452631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В ходе преподавания наглядной геометрии в 6 классе следует обращать внимание на то, чтобы обучаемые овладели умениями </w:t>
      </w:r>
      <w:proofErr w:type="spellStart"/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общеучебного</w:t>
      </w:r>
      <w:proofErr w:type="spellEnd"/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характера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разнообразными </w:t>
      </w: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способам деятельности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такими как:</w:t>
      </w:r>
    </w:p>
    <w:p w:rsidR="00452631" w:rsidRPr="00452631" w:rsidRDefault="00452631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 и осуществления алгоритмической деятельности;</w:t>
      </w:r>
    </w:p>
    <w:p w:rsidR="00452631" w:rsidRDefault="00452631" w:rsidP="006F7A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ясного, точного, грамотного изложения своих мыслей в устной и письменной речи;</w:t>
      </w:r>
    </w:p>
    <w:p w:rsidR="009C17DF" w:rsidRPr="00452631" w:rsidRDefault="009C17DF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-конструирования;</w:t>
      </w:r>
    </w:p>
    <w:p w:rsidR="00452631" w:rsidRPr="00452631" w:rsidRDefault="00452631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разнообразных информационных источников, включая учебную и справочную литературу и современные              информационные технологии.</w:t>
      </w:r>
    </w:p>
    <w:p w:rsidR="00452631" w:rsidRPr="00452631" w:rsidRDefault="00452631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новых знаний учащимися осуществляется в основном в ходе самостоятельной деятельности.  </w:t>
      </w:r>
    </w:p>
    <w:p w:rsidR="00452631" w:rsidRPr="00452631" w:rsidRDefault="00452631" w:rsidP="006F7AC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 курсе предусматривается параллельное изучение фигур на плоскости и в пр</w:t>
      </w:r>
      <w:r w:rsidR="009C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остранстве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Игры, головоломки, топологические опыты, задачи со спичками рассматриваются и на плоскости и в пространстве.            </w:t>
      </w:r>
    </w:p>
    <w:tbl>
      <w:tblPr>
        <w:tblW w:w="11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2"/>
      </w:tblGrid>
      <w:tr w:rsidR="00452631" w:rsidRPr="00452631" w:rsidTr="00B7648B">
        <w:trPr>
          <w:trHeight w:val="424"/>
        </w:trPr>
        <w:tc>
          <w:tcPr>
            <w:tcW w:w="1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1A0" w:rsidRPr="00B7648B" w:rsidRDefault="00452631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58f4fd80dbd79fb1daf151032d8392835b730f5a"/>
            <w:bookmarkStart w:id="2" w:name="0"/>
            <w:bookmarkEnd w:id="1"/>
            <w:bookmarkEnd w:id="2"/>
            <w:r w:rsidRPr="0045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 </w:t>
            </w:r>
            <w:r w:rsidRPr="0045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рабочему плану</w:t>
            </w:r>
            <w:r w:rsidRPr="00D8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="009C17DF" w:rsidRPr="00D84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  <w:r w:rsidR="00641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1A0" w:rsidRPr="00D84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Лабораторных работ-6</w:t>
            </w:r>
          </w:p>
        </w:tc>
      </w:tr>
    </w:tbl>
    <w:p w:rsidR="002B5052" w:rsidRDefault="002B5052" w:rsidP="002B5052">
      <w:pPr>
        <w:jc w:val="center"/>
        <w:rPr>
          <w:b/>
          <w:sz w:val="24"/>
          <w:szCs w:val="24"/>
        </w:rPr>
      </w:pPr>
      <w:r w:rsidRPr="009E7BC4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2B5052" w:rsidRPr="009E7BC4" w:rsidRDefault="002B5052" w:rsidP="002B5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C4">
        <w:rPr>
          <w:rFonts w:ascii="Times New Roman" w:hAnsi="Times New Roman" w:cs="Times New Roman"/>
          <w:sz w:val="24"/>
          <w:szCs w:val="24"/>
        </w:rPr>
        <w:t>Согласно  Распоряжению  правительства Тюменской области №2162-рп от 22 октября 2012 года «О мерах по дальнейшему развитию в Тюменской области системы выявления и поддержки талантливых детей» школа обеспечивает дополнительную  подготовку обучающихся по предметам математика и физика.</w:t>
      </w:r>
      <w:r>
        <w:rPr>
          <w:rFonts w:ascii="Times New Roman" w:hAnsi="Times New Roman" w:cs="Times New Roman"/>
          <w:sz w:val="24"/>
          <w:szCs w:val="24"/>
        </w:rPr>
        <w:t xml:space="preserve"> Предметный курс реализуется за счет компонента образовательного учреждения  в Учебном плане школы (ч</w:t>
      </w:r>
      <w:r w:rsidRPr="009E7BC4">
        <w:rPr>
          <w:rFonts w:ascii="Times New Roman" w:hAnsi="Times New Roman" w:cs="Times New Roman"/>
          <w:sz w:val="24"/>
          <w:szCs w:val="24"/>
        </w:rPr>
        <w:t>асть для реализации углубленной (дополнительной) подготовки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E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52" w:rsidRDefault="002B5052" w:rsidP="006F7AC4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631" w:rsidRPr="006F7AC4" w:rsidRDefault="00452631" w:rsidP="006F7AC4">
      <w:pPr>
        <w:spacing w:after="0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7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 по наглядной геометрии</w:t>
      </w:r>
    </w:p>
    <w:p w:rsidR="00452631" w:rsidRPr="00452631" w:rsidRDefault="00452631" w:rsidP="006F7AC4">
      <w:pPr>
        <w:spacing w:after="0"/>
        <w:ind w:right="15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5 класса (4 ч) 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 и его свойства. Треугольник. Правильные многогранники.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Многоугольники (</w:t>
      </w:r>
      <w:r w:rsidR="0037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Параллельность и перпендикулярность. Проведение параллельных прямых. </w:t>
      </w: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 1 «Проведение параллельных </w:t>
      </w:r>
      <w:proofErr w:type="spellStart"/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прямых».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</w:t>
      </w:r>
      <w:proofErr w:type="spellEnd"/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перпендикуляра к прямой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Параллелограммы. Опыты с листом бумаги. Золотое сечение. </w:t>
      </w: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№2 « Золотое сечение»</w:t>
      </w: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 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рассмотреть взаимное расположение прямых на плоскости.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</w:t>
      </w:r>
      <w:r w:rsidR="00D8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ава 2. Координатная </w:t>
      </w:r>
      <w:r w:rsidR="0037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(6ч</w:t>
      </w: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географической широты. Координатная плоскость. Нахождение координат точек.</w:t>
      </w: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Лабораторная работа №3 « Координатная плоскость».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Игра «Морской бой». </w:t>
      </w:r>
      <w:r w:rsidRPr="00452631">
        <w:rPr>
          <w:rFonts w:ascii="Calibri" w:eastAsia="Times New Roman" w:hAnsi="Calibri" w:cs="Arial"/>
          <w:color w:val="000000"/>
          <w:lang w:eastAsia="ru-RU"/>
        </w:rPr>
        <w:t> 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Трёхмерное пространство. </w:t>
      </w: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 «Построение точек по заданным координатам»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понятием координатной плоскости, рассмотреть игры связанные с координатами.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Оригами (</w:t>
      </w:r>
      <w:r w:rsidR="0037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искусства оригами. Оригами.</w:t>
      </w: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Лабораторная работа №5 «Оригами»</w:t>
      </w:r>
      <w:r w:rsidRPr="00452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 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выполнять простейшие фигурки оригами.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Замечательные кривые (</w:t>
      </w:r>
      <w:r w:rsidR="00641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Эллипс. Гипербола. Парабола. Конус. Спираль Архимеда. Методы решения лабиринтов.</w:t>
      </w: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Лабораторная работа № 6 «Замечательные кривые»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 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поистине с замечательными кривыми, населяющими мир геометрии.</w:t>
      </w:r>
    </w:p>
    <w:p w:rsidR="00B7648B" w:rsidRDefault="0037447B" w:rsidP="006F7A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3" w:name="de88862835c008cbf721407b29643cf0ef46e543"/>
      <w:bookmarkStart w:id="4" w:name="1"/>
      <w:bookmarkEnd w:id="3"/>
      <w:bookmarkEnd w:id="4"/>
      <w:r w:rsidRPr="007216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(5ч.)</w:t>
      </w:r>
    </w:p>
    <w:p w:rsidR="00B7648B" w:rsidRDefault="00B7648B" w:rsidP="006F7A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2631" w:rsidRPr="00452631" w:rsidRDefault="00452631" w:rsidP="006F7AC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математической подготовке учащихся: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курса учащиеся должны</w:t>
      </w:r>
      <w:r w:rsidRPr="00452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2631" w:rsidRPr="00452631" w:rsidRDefault="00452631" w:rsidP="006F7AC4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осознать, что геометрические формы являются идеализированными образами реальных объектов</w:t>
      </w:r>
    </w:p>
    <w:p w:rsidR="00452631" w:rsidRPr="00452631" w:rsidRDefault="00452631" w:rsidP="006F7AC4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первоначальные сведения о плоских фигурах, объемных телах, некоторых геометрических соотношениях</w:t>
      </w:r>
    </w:p>
    <w:p w:rsidR="00452631" w:rsidRPr="00452631" w:rsidRDefault="00452631" w:rsidP="006F7AC4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использовать геометрический язык для описания предметов окружающего мира</w:t>
      </w:r>
    </w:p>
    <w:p w:rsidR="00452631" w:rsidRPr="00452631" w:rsidRDefault="00452631" w:rsidP="006F7AC4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практические навыки использования геометрических инструментов</w:t>
      </w:r>
    </w:p>
    <w:p w:rsidR="00452631" w:rsidRPr="00452631" w:rsidRDefault="00452631" w:rsidP="006F7AC4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простейшие задачи на построение, вычисление, доказательство</w:t>
      </w:r>
    </w:p>
    <w:p w:rsidR="00452631" w:rsidRPr="00452631" w:rsidRDefault="00452631" w:rsidP="006F7AC4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изображать фигуры на нелинованной бумаге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простейшие геометрические фигуры (прямая, отрезок, луч, многоугольник, квадрат, треугольник, угол), пять правильных многогранников, свойства геометрических фигур); понятия параллельных и перпендикулярных прямых;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параллелограмма, ромба и квадрата;</w:t>
      </w:r>
    </w:p>
    <w:p w:rsidR="00452631" w:rsidRDefault="00452631" w:rsidP="006F7AC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симметрии и принципы построения симметричных фигур</w:t>
      </w:r>
      <w:r w:rsidR="0072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612" w:rsidRPr="00452631" w:rsidRDefault="00721612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-виды шифров.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простейшие геометрические фигуры, складывать из бумаги простейшие фигурки – оригами, измерять длины отрезков, находить площади многоугольников</w:t>
      </w:r>
      <w:r w:rsidR="00D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параллельные и перпендикулярные прямые;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и распознавать параллелограмм, ромб и квадрат;</w:t>
      </w:r>
    </w:p>
    <w:p w:rsidR="00452631" w:rsidRPr="00452631" w:rsidRDefault="00452631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оригами;</w:t>
      </w:r>
    </w:p>
    <w:p w:rsidR="00721612" w:rsidRDefault="00452631" w:rsidP="006F7AC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строить симметричные фигуры (осевая и центральная симметрия)</w:t>
      </w:r>
      <w:r w:rsidR="0072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631" w:rsidRPr="00452631" w:rsidRDefault="00721612" w:rsidP="006F7AC4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F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переписки</w:t>
      </w:r>
      <w:r w:rsidR="00452631"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631" w:rsidRPr="00452631" w:rsidRDefault="00452631" w:rsidP="006F7AC4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26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оценки планируемых результатов:</w:t>
      </w:r>
    </w:p>
    <w:p w:rsidR="00562C6D" w:rsidRPr="00B7648B" w:rsidRDefault="00452631" w:rsidP="006F7AC4">
      <w:pPr>
        <w:spacing w:after="0"/>
      </w:pP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Промежуточная </w:t>
      </w:r>
      <w:r w:rsidR="006F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</w:t>
      </w:r>
      <w:r w:rsidRPr="00452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проводится в форме тестов, практических работ, лабораторных  работ, устных  опросов.   </w:t>
      </w:r>
      <w:bookmarkStart w:id="5" w:name="892cdc6f63ea3e52612acc3da338d58f4807271c"/>
      <w:bookmarkStart w:id="6" w:name="2"/>
      <w:bookmarkEnd w:id="5"/>
      <w:bookmarkEnd w:id="6"/>
    </w:p>
    <w:p w:rsidR="00562C6D" w:rsidRPr="00AC133D" w:rsidRDefault="00562C6D" w:rsidP="006F7AC4"/>
    <w:p w:rsidR="00733810" w:rsidRDefault="00733810" w:rsidP="0073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 тематическое – планирование по наглядной геометрии 6 класс</w:t>
      </w:r>
    </w:p>
    <w:p w:rsidR="00733810" w:rsidRDefault="00733810" w:rsidP="0073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810" w:rsidRDefault="00733810" w:rsidP="007338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578"/>
        <w:gridCol w:w="5663"/>
        <w:gridCol w:w="1656"/>
        <w:gridCol w:w="1656"/>
        <w:gridCol w:w="1316"/>
      </w:tblGrid>
      <w:tr w:rsidR="00733810" w:rsidTr="00733810">
        <w:trPr>
          <w:trHeight w:val="6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учебной программы</w:t>
            </w:r>
          </w:p>
          <w:p w:rsidR="00733810" w:rsidRDefault="0073381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предмету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 часов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733810" w:rsidTr="00733810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5 класса (4)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и его свойства. Правильные многогранники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4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Правильные многогранники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Параллельность и перпендикулярность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Многоугольники (7)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параллельных прямых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 1 «Проведение параллельных прямых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Проведение перпендикуляра к прямой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его свойства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Параллелограммы.Опыты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листом бумаги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99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№2 « Золотое сечение»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55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Координатная плоскость (6)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географической широты Координатная плоскость</w:t>
            </w:r>
          </w:p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координат точек Нахождение точек по заданным координатам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42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 Координатная плоскость»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6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«Морской бой»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6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 3 «Построение точек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заданным координатам»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6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Оригами (5)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97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искусства оригами </w:t>
            </w:r>
          </w:p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97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129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№4 «Оригами»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129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Замечательные кривые (7)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Эллипс </w:t>
            </w:r>
          </w:p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24-25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Парабола Конус Спираль Архимеда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4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Кривые Дракона Лабиринты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66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5«Замечательные кривые»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66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Обобщение(5)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Зашифрованная переписка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A22993">
        <w:trPr>
          <w:trHeight w:val="84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10" w:rsidRDefault="0073381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  <w:tr w:rsidR="00733810" w:rsidTr="00733810">
        <w:trPr>
          <w:trHeight w:val="2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810" w:rsidRDefault="00733810">
            <w:pPr>
              <w:spacing w:after="0"/>
              <w:rPr>
                <w:rFonts w:cs="Times New Roman"/>
              </w:rPr>
            </w:pPr>
          </w:p>
        </w:tc>
      </w:tr>
    </w:tbl>
    <w:p w:rsidR="00562C6D" w:rsidRPr="00AC133D" w:rsidRDefault="00562C6D" w:rsidP="006F7AC4"/>
    <w:p w:rsidR="00562C6D" w:rsidRPr="00AC133D" w:rsidRDefault="00562C6D" w:rsidP="006F7AC4"/>
    <w:p w:rsidR="00562C6D" w:rsidRPr="005D3D0D" w:rsidRDefault="00562C6D" w:rsidP="006F7AC4"/>
    <w:sectPr w:rsidR="00562C6D" w:rsidRPr="005D3D0D" w:rsidSect="00666AC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0A"/>
    <w:multiLevelType w:val="multilevel"/>
    <w:tmpl w:val="34D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2F4A"/>
    <w:multiLevelType w:val="multilevel"/>
    <w:tmpl w:val="EBC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87870"/>
    <w:multiLevelType w:val="multilevel"/>
    <w:tmpl w:val="41D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351C0"/>
    <w:multiLevelType w:val="multilevel"/>
    <w:tmpl w:val="EDBA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631"/>
    <w:rsid w:val="00004947"/>
    <w:rsid w:val="000D6B93"/>
    <w:rsid w:val="000E6A21"/>
    <w:rsid w:val="0012230A"/>
    <w:rsid w:val="001B442A"/>
    <w:rsid w:val="001C3866"/>
    <w:rsid w:val="001D7C1A"/>
    <w:rsid w:val="002740EE"/>
    <w:rsid w:val="002B5052"/>
    <w:rsid w:val="002B747B"/>
    <w:rsid w:val="00325CCE"/>
    <w:rsid w:val="00325EBF"/>
    <w:rsid w:val="00327890"/>
    <w:rsid w:val="00366DCA"/>
    <w:rsid w:val="0037447B"/>
    <w:rsid w:val="0043174C"/>
    <w:rsid w:val="00452631"/>
    <w:rsid w:val="004832CA"/>
    <w:rsid w:val="004D262F"/>
    <w:rsid w:val="00562C6D"/>
    <w:rsid w:val="00571D67"/>
    <w:rsid w:val="005D3D0D"/>
    <w:rsid w:val="00610EAB"/>
    <w:rsid w:val="0061726D"/>
    <w:rsid w:val="0064139B"/>
    <w:rsid w:val="0064283E"/>
    <w:rsid w:val="00661843"/>
    <w:rsid w:val="00666ACD"/>
    <w:rsid w:val="006F7AC4"/>
    <w:rsid w:val="00721612"/>
    <w:rsid w:val="00733810"/>
    <w:rsid w:val="00760AFA"/>
    <w:rsid w:val="007661A7"/>
    <w:rsid w:val="00794394"/>
    <w:rsid w:val="00895ACF"/>
    <w:rsid w:val="008D7F76"/>
    <w:rsid w:val="008E1253"/>
    <w:rsid w:val="00921EA6"/>
    <w:rsid w:val="0096752B"/>
    <w:rsid w:val="009A64DE"/>
    <w:rsid w:val="009B009A"/>
    <w:rsid w:val="009B4DC8"/>
    <w:rsid w:val="009C17DF"/>
    <w:rsid w:val="009C32C3"/>
    <w:rsid w:val="009C6F01"/>
    <w:rsid w:val="00A22993"/>
    <w:rsid w:val="00A54A4E"/>
    <w:rsid w:val="00A8644A"/>
    <w:rsid w:val="00A90AD6"/>
    <w:rsid w:val="00AC133D"/>
    <w:rsid w:val="00B246F6"/>
    <w:rsid w:val="00B7140B"/>
    <w:rsid w:val="00B7648B"/>
    <w:rsid w:val="00BA21D0"/>
    <w:rsid w:val="00BD2730"/>
    <w:rsid w:val="00BF7D84"/>
    <w:rsid w:val="00C068EC"/>
    <w:rsid w:val="00C831AC"/>
    <w:rsid w:val="00CA1637"/>
    <w:rsid w:val="00CC1B0E"/>
    <w:rsid w:val="00CC7166"/>
    <w:rsid w:val="00CC770E"/>
    <w:rsid w:val="00D12B44"/>
    <w:rsid w:val="00D841A0"/>
    <w:rsid w:val="00DC3E18"/>
    <w:rsid w:val="00DD5C06"/>
    <w:rsid w:val="00E643F9"/>
    <w:rsid w:val="00E73705"/>
    <w:rsid w:val="00E97AD9"/>
    <w:rsid w:val="00ED4531"/>
    <w:rsid w:val="00EE3ED5"/>
    <w:rsid w:val="00F616D2"/>
    <w:rsid w:val="00F67690"/>
    <w:rsid w:val="00F712A8"/>
    <w:rsid w:val="00FB3F53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2631"/>
  </w:style>
  <w:style w:type="character" w:customStyle="1" w:styleId="c2">
    <w:name w:val="c2"/>
    <w:basedOn w:val="a0"/>
    <w:rsid w:val="00452631"/>
  </w:style>
  <w:style w:type="character" w:customStyle="1" w:styleId="c3">
    <w:name w:val="c3"/>
    <w:basedOn w:val="a0"/>
    <w:rsid w:val="00452631"/>
  </w:style>
  <w:style w:type="character" w:customStyle="1" w:styleId="apple-converted-space">
    <w:name w:val="apple-converted-space"/>
    <w:basedOn w:val="a0"/>
    <w:rsid w:val="00452631"/>
  </w:style>
  <w:style w:type="paragraph" w:customStyle="1" w:styleId="c25">
    <w:name w:val="c25"/>
    <w:basedOn w:val="a"/>
    <w:rsid w:val="0045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52631"/>
  </w:style>
  <w:style w:type="paragraph" w:styleId="a3">
    <w:name w:val="Subtitle"/>
    <w:basedOn w:val="a"/>
    <w:link w:val="a4"/>
    <w:qFormat/>
    <w:rsid w:val="00562C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62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56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5D3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Сизикова</cp:lastModifiedBy>
  <cp:revision>36</cp:revision>
  <cp:lastPrinted>2017-03-06T03:29:00Z</cp:lastPrinted>
  <dcterms:created xsi:type="dcterms:W3CDTF">2013-09-16T12:50:00Z</dcterms:created>
  <dcterms:modified xsi:type="dcterms:W3CDTF">2017-03-06T05:08:00Z</dcterms:modified>
</cp:coreProperties>
</file>